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11" w:rsidRPr="0088078C" w:rsidRDefault="0088078C" w:rsidP="003F0889">
      <w:pPr>
        <w:jc w:val="center"/>
        <w:rPr>
          <w:rFonts w:ascii="Times New Roman" w:hAnsi="Times New Roman" w:cs="Times New Roman"/>
          <w:sz w:val="28"/>
        </w:rPr>
      </w:pPr>
      <w:r w:rsidRPr="0088078C">
        <w:rPr>
          <w:rFonts w:ascii="Times New Roman" w:hAnsi="Times New Roman" w:cs="Times New Roman"/>
          <w:sz w:val="28"/>
        </w:rPr>
        <w:t xml:space="preserve">Уважаемые </w:t>
      </w:r>
      <w:r w:rsidR="007E0CC4">
        <w:rPr>
          <w:rFonts w:ascii="Times New Roman" w:hAnsi="Times New Roman" w:cs="Times New Roman"/>
          <w:sz w:val="28"/>
        </w:rPr>
        <w:t xml:space="preserve">педагоги и </w:t>
      </w:r>
      <w:r w:rsidR="00352C0C">
        <w:rPr>
          <w:rFonts w:ascii="Times New Roman" w:hAnsi="Times New Roman" w:cs="Times New Roman"/>
          <w:sz w:val="28"/>
        </w:rPr>
        <w:t>родители</w:t>
      </w:r>
      <w:r w:rsidRPr="0088078C">
        <w:rPr>
          <w:rFonts w:ascii="Times New Roman" w:hAnsi="Times New Roman" w:cs="Times New Roman"/>
          <w:sz w:val="28"/>
        </w:rPr>
        <w:t>!</w:t>
      </w:r>
    </w:p>
    <w:p w:rsidR="003F0889" w:rsidRDefault="0088078C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88078C">
        <w:rPr>
          <w:rFonts w:ascii="Times New Roman" w:hAnsi="Times New Roman" w:cs="Times New Roman"/>
          <w:sz w:val="28"/>
        </w:rPr>
        <w:t>В последние годы значительно возросло количество детей, сталкивающихся с различными трудностями обучения в начальной школе. Одна из самых актуальных проблем – это нарушение письма –</w:t>
      </w:r>
      <w:r w:rsidR="003F0889">
        <w:rPr>
          <w:rFonts w:ascii="Times New Roman" w:hAnsi="Times New Roman" w:cs="Times New Roman"/>
          <w:sz w:val="28"/>
        </w:rPr>
        <w:t xml:space="preserve"> ДИСГРАФИЯ.</w:t>
      </w:r>
    </w:p>
    <w:p w:rsidR="0088078C" w:rsidRPr="0088078C" w:rsidRDefault="0088078C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spellStart"/>
      <w:r w:rsidRPr="0088078C">
        <w:rPr>
          <w:rFonts w:ascii="Times New Roman" w:hAnsi="Times New Roman" w:cs="Times New Roman"/>
          <w:sz w:val="28"/>
        </w:rPr>
        <w:t>Дисграфия</w:t>
      </w:r>
      <w:proofErr w:type="spellEnd"/>
      <w:r w:rsidRPr="0088078C">
        <w:rPr>
          <w:rFonts w:ascii="Times New Roman" w:hAnsi="Times New Roman" w:cs="Times New Roman"/>
          <w:sz w:val="28"/>
        </w:rPr>
        <w:t xml:space="preserve"> – это специфическое расстройство письменной речи. </w:t>
      </w:r>
      <w:proofErr w:type="spellStart"/>
      <w:proofErr w:type="gramStart"/>
      <w:r w:rsidRPr="0088078C">
        <w:rPr>
          <w:rFonts w:ascii="Times New Roman" w:hAnsi="Times New Roman" w:cs="Times New Roman"/>
          <w:sz w:val="28"/>
        </w:rPr>
        <w:t>Дисграфическое</w:t>
      </w:r>
      <w:proofErr w:type="spellEnd"/>
      <w:r w:rsidRPr="0088078C">
        <w:rPr>
          <w:rFonts w:ascii="Times New Roman" w:hAnsi="Times New Roman" w:cs="Times New Roman"/>
          <w:sz w:val="28"/>
        </w:rPr>
        <w:t xml:space="preserve"> нарушение имеет стойкий характер, однако не зависит от умственного развития школьника или дошкольника, и не связано с его плохой обучаемостью и недостатком знаний.</w:t>
      </w:r>
      <w:proofErr w:type="gramEnd"/>
      <w:r w:rsidRPr="0088078C">
        <w:rPr>
          <w:rFonts w:ascii="Times New Roman" w:hAnsi="Times New Roman" w:cs="Times New Roman"/>
          <w:sz w:val="28"/>
        </w:rPr>
        <w:t xml:space="preserve"> Причина ошибок при написании слов – нарушение формирования высших психических функций, задействованных в устной и письменной речи.</w:t>
      </w:r>
    </w:p>
    <w:p w:rsidR="0088078C" w:rsidRPr="0088078C" w:rsidRDefault="0088078C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88078C">
        <w:rPr>
          <w:rFonts w:ascii="Times New Roman" w:hAnsi="Times New Roman" w:cs="Times New Roman"/>
          <w:sz w:val="28"/>
        </w:rPr>
        <w:t>Письмо является «базовым» навыком, т.е. навыком, на котором практически строится все дальнейшее обучение, а значит ребенок, не освоивший его вовремя, непременно будет отставать в учебе и не только по русскому языку. Процесс овладения навыком письма очень сложен и включает в себя полноценное и своевременное формирование коры головного мозга, органов слуха и зрения, артикуляции, общей и мелкой моторики.</w:t>
      </w:r>
    </w:p>
    <w:p w:rsidR="0088078C" w:rsidRPr="0088078C" w:rsidRDefault="0088078C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88078C">
        <w:rPr>
          <w:rFonts w:ascii="Times New Roman" w:hAnsi="Times New Roman" w:cs="Times New Roman"/>
          <w:sz w:val="28"/>
        </w:rPr>
        <w:t xml:space="preserve">Поэтому, для овладения письменной речью имеет существенное значение степень </w:t>
      </w:r>
      <w:proofErr w:type="spellStart"/>
      <w:r w:rsidRPr="0088078C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88078C">
        <w:rPr>
          <w:rFonts w:ascii="Times New Roman" w:hAnsi="Times New Roman" w:cs="Times New Roman"/>
          <w:sz w:val="28"/>
        </w:rPr>
        <w:t xml:space="preserve"> всех сторон устной речи. Нарушения звукопроизношения, фонематического и лексико-грамматического развития в устной речи находят отображение в письме и чтении.</w:t>
      </w:r>
    </w:p>
    <w:p w:rsidR="003F0889" w:rsidRDefault="0088078C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88078C">
        <w:rPr>
          <w:rFonts w:ascii="Times New Roman" w:hAnsi="Times New Roman" w:cs="Times New Roman"/>
          <w:sz w:val="28"/>
        </w:rPr>
        <w:t>Предложенное мной упражнение необходимо выполнить за один раз, не разбивая на части каждому ребенку самостоятельно.</w:t>
      </w:r>
    </w:p>
    <w:p w:rsidR="003F0889" w:rsidRDefault="003F08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F0889" w:rsidRDefault="003F0889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-501015</wp:posOffset>
            </wp:positionV>
            <wp:extent cx="6468110" cy="5105400"/>
            <wp:effectExtent l="0" t="0" r="8890" b="0"/>
            <wp:wrapThrough wrapText="bothSides">
              <wp:wrapPolygon edited="0">
                <wp:start x="0" y="0"/>
                <wp:lineTo x="0" y="21519"/>
                <wp:lineTo x="21566" y="21519"/>
                <wp:lineTo x="21566" y="0"/>
                <wp:lineTo x="0" y="0"/>
              </wp:wrapPolygon>
            </wp:wrapThrough>
            <wp:docPr id="1" name="Рисунок 1" descr="C:\Users\6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8078C" w:rsidRPr="0088078C" w:rsidRDefault="003F0889" w:rsidP="003F0889">
      <w:pPr>
        <w:spacing w:before="240"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4842510</wp:posOffset>
            </wp:positionV>
            <wp:extent cx="5940425" cy="4688205"/>
            <wp:effectExtent l="0" t="0" r="3175" b="0"/>
            <wp:wrapThrough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hrough>
            <wp:docPr id="2" name="Рисунок 2" descr="C:\Users\6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078C" w:rsidRPr="0088078C" w:rsidSect="0061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01E"/>
    <w:rsid w:val="001F2711"/>
    <w:rsid w:val="00352C0C"/>
    <w:rsid w:val="003F0889"/>
    <w:rsid w:val="00616816"/>
    <w:rsid w:val="006D5079"/>
    <w:rsid w:val="007E0CC4"/>
    <w:rsid w:val="0088078C"/>
    <w:rsid w:val="009D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Алексей Дынга</cp:lastModifiedBy>
  <cp:revision>4</cp:revision>
  <dcterms:created xsi:type="dcterms:W3CDTF">2019-12-26T08:36:00Z</dcterms:created>
  <dcterms:modified xsi:type="dcterms:W3CDTF">2022-10-09T12:28:00Z</dcterms:modified>
</cp:coreProperties>
</file>