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C3" w:rsidRPr="004D2962" w:rsidRDefault="002574C3" w:rsidP="002574C3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b/>
          <w:bCs/>
          <w:sz w:val="28"/>
          <w:szCs w:val="28"/>
        </w:rPr>
      </w:pPr>
      <w:r w:rsidRPr="004D2962">
        <w:rPr>
          <w:b/>
          <w:bCs/>
          <w:sz w:val="28"/>
          <w:szCs w:val="28"/>
        </w:rPr>
        <w:t xml:space="preserve">Отмененные и не действующие с </w:t>
      </w:r>
      <w:r>
        <w:rPr>
          <w:b/>
          <w:bCs/>
          <w:sz w:val="28"/>
          <w:szCs w:val="28"/>
        </w:rPr>
        <w:t>0</w:t>
      </w:r>
      <w:r w:rsidRPr="004D2962">
        <w:rPr>
          <w:b/>
          <w:bCs/>
          <w:sz w:val="28"/>
          <w:szCs w:val="28"/>
        </w:rPr>
        <w:t>1.01.2021 года санитарные правила (</w:t>
      </w:r>
      <w:proofErr w:type="spellStart"/>
      <w:r w:rsidRPr="004D2962">
        <w:rPr>
          <w:b/>
          <w:bCs/>
          <w:sz w:val="28"/>
          <w:szCs w:val="28"/>
        </w:rPr>
        <w:t>СанПин</w:t>
      </w:r>
      <w:proofErr w:type="spellEnd"/>
      <w:r w:rsidRPr="004D2962">
        <w:rPr>
          <w:b/>
          <w:bCs/>
          <w:sz w:val="28"/>
          <w:szCs w:val="28"/>
        </w:rPr>
        <w:t xml:space="preserve">) с изменениями и дополнениями </w:t>
      </w:r>
    </w:p>
    <w:p w:rsidR="002574C3" w:rsidRPr="004D2962" w:rsidRDefault="002574C3" w:rsidP="002574C3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 xml:space="preserve">08.10.2020 г. Правительство РФ издало Постановление N 1631 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надзора", Постановление вступило в силу с 1 января 2021 г.   Предлагается подборка </w:t>
      </w:r>
      <w:proofErr w:type="spellStart"/>
      <w:r w:rsidRPr="004D2962">
        <w:rPr>
          <w:sz w:val="28"/>
          <w:szCs w:val="28"/>
        </w:rPr>
        <w:t>СанПин</w:t>
      </w:r>
      <w:proofErr w:type="spellEnd"/>
      <w:r w:rsidRPr="004D2962">
        <w:rPr>
          <w:sz w:val="28"/>
          <w:szCs w:val="28"/>
        </w:rPr>
        <w:t xml:space="preserve"> относящихся к организациям образования, которые вошли в СП      2.4.3648-20 "Санитарно-эпидемиологические требования к организациям</w:t>
      </w:r>
      <w:proofErr w:type="gramEnd"/>
      <w:r w:rsidRPr="004D2962">
        <w:rPr>
          <w:sz w:val="28"/>
          <w:szCs w:val="28"/>
        </w:rPr>
        <w:t xml:space="preserve"> воспитания и обучения, отдыха и оздоровления детей и молодежи" и на которые ссылаться больше нельзя.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20.11.2002г. № 38 " О введении в действие санитарно-эпидемиологических правил и нормативов СанПиН 2.4.7.116602 «Гигиенические требования к изданиям учебным для общего и профессионального образования».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января 2003 г. N 2 "О введении в действие санитарно-эпидемиологических правил и нормативов СанПиН 2.4.3.1186-03" (Постановление Главного государственного санитарного врача РФ от 28.01.2003 N 2 (ред. от 04.03.2011) "О введении в действие санитарно-эпидемиологических правил и нормативов СанПиН 2.4.3.1186-03" (вместе с "СанПиН 2.4.3.1186-03. 2.4.3.</w:t>
      </w:r>
      <w:proofErr w:type="gramEnd"/>
      <w:r w:rsidRPr="004D2962">
        <w:rPr>
          <w:sz w:val="28"/>
          <w:szCs w:val="28"/>
        </w:rPr>
        <w:t xml:space="preserve">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</w:t>
      </w:r>
      <w:proofErr w:type="gramStart"/>
      <w:r w:rsidRPr="004D2962">
        <w:rPr>
          <w:sz w:val="28"/>
          <w:szCs w:val="28"/>
        </w:rPr>
        <w:t>Санитарно-эпидемиологические правила и нормативы", утв. Главным государственным санитарным врачом РФ 26.01.2003) (Зарегистрировано в Минюсте РФ 11.02.2003 N 4204))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right="113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17 апреля 2003 г. N 51 "О введении в действие санитарно-эпидемиологических правил и нормативов СанПиН 2.4.7/1.1.1286-03" (Постановление Главного государственного санитарного врача РФ от 17.04.2003 N 51 (ред. от 28.06.2010) "О введении в действие санитарно-эпидемиологических правил и нормативов СанПиН 2.4.7/1.1.1286-03" (вместе с "СанПиН 2.4.7/1.1.1286-03. 2.4.7.</w:t>
      </w:r>
      <w:proofErr w:type="gramEnd"/>
      <w:r w:rsidRPr="004D2962">
        <w:rPr>
          <w:sz w:val="28"/>
          <w:szCs w:val="28"/>
        </w:rPr>
        <w:t xml:space="preserve"> Гигиена детей и подростков. 1.1. Гигиена. Токсикология. Санитария. 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gramStart"/>
      <w:r w:rsidRPr="004D2962">
        <w:rPr>
          <w:sz w:val="28"/>
          <w:szCs w:val="28"/>
        </w:rPr>
        <w:t>Санитарно-эпидемиологические правила и нормативы", утв. Главным государственным санитарным врачом РФ 17.04.2003))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right="113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3 июня 2003 г. N 118 "О введении в действие санитарно-эпидемиологических правил и нормативов СанПиН 2.2.2/2.4.1340-03" (Постановление Главного государственного санитарного </w:t>
      </w:r>
      <w:r w:rsidRPr="004D2962">
        <w:rPr>
          <w:sz w:val="28"/>
          <w:szCs w:val="28"/>
        </w:rPr>
        <w:lastRenderedPageBreak/>
        <w:t>врача РФ от 03.06.2003 N 118 (ред. от 21.06.2016) "О введении в действие санитарно-эпидемиологических правил и нормативов СанПиН 2.2.2/2.4.1340-03" (вместе с "СанПиН 2.2.2/2.4.1340-03. 2.2.2.</w:t>
      </w:r>
      <w:proofErr w:type="gramEnd"/>
      <w:r w:rsidRPr="004D2962">
        <w:rPr>
          <w:sz w:val="28"/>
          <w:szCs w:val="28"/>
        </w:rPr>
        <w:t xml:space="preserve">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</w:t>
      </w:r>
      <w:proofErr w:type="gramStart"/>
      <w:r w:rsidRPr="004D2962">
        <w:rPr>
          <w:sz w:val="28"/>
          <w:szCs w:val="28"/>
        </w:rPr>
        <w:t>Санитарно-эпидемиологические правила и нормативы", утв. Главным государственным санитарным врачом РФ 30.05.2003) (Зарегистрировано в Минюсте России 10.06.2003 N 4673))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right="113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19 января 2005 г. N 3 "О введении в действие СанПиН 2.3.2.1940-05" (Постановление Главного государственного санитарного врача РФ от 19.01.2005 N 3 (ред. от 27.06.2008) "О введении в действие СанПиН 2.3.2.1940-05" (вместе с "СанПиН 2.3.2.1940-05. 2.3.2.</w:t>
      </w:r>
      <w:proofErr w:type="gramEnd"/>
      <w:r w:rsidRPr="004D2962">
        <w:rPr>
          <w:sz w:val="28"/>
          <w:szCs w:val="28"/>
        </w:rPr>
        <w:t xml:space="preserve"> Продовольственное сырье и пищевые продукты. Организация детского питания. </w:t>
      </w:r>
      <w:proofErr w:type="gramStart"/>
      <w:r w:rsidRPr="004D2962">
        <w:rPr>
          <w:sz w:val="28"/>
          <w:szCs w:val="28"/>
        </w:rPr>
        <w:t>Санитарно-эпидемиологические правила и нормативы", утв. Главным государственным санитарным врачом РФ 17.01.2005))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25 апреля 2007 г. N 22 "Об утверждении СанПиН 2.2.2/2.4.2198-07" (Постановление Главного государственного санитарного врача РФ от 25.04.2007 N 22 "Об утверждении СанПиН 2.2.2/2.4.2198-07" (вместе с "СанПиН 2.2.2/2.4.2198-07. 2.2.2.</w:t>
      </w:r>
      <w:proofErr w:type="gramEnd"/>
      <w:r w:rsidRPr="004D2962">
        <w:rPr>
          <w:sz w:val="28"/>
          <w:szCs w:val="28"/>
        </w:rPr>
        <w:t xml:space="preserve">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апреля 2007 г. N 24 "Об утверждении СанПиН 2.4.3.2201-07" (Постановление Главного государственного санитарного врача РФ от 28.04.2007 N 24 "Об утверждении СанПиН 2.4.3.2201-07" (вместе с "СанПиН 2.4.3.2201-07. 2.4.3.</w:t>
      </w:r>
      <w:proofErr w:type="gramEnd"/>
      <w:r w:rsidRPr="004D2962">
        <w:rPr>
          <w:sz w:val="28"/>
          <w:szCs w:val="28"/>
        </w:rPr>
        <w:t xml:space="preserve">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</w:t>
      </w:r>
      <w:proofErr w:type="gramStart"/>
      <w:r w:rsidRPr="004D2962">
        <w:rPr>
          <w:sz w:val="28"/>
          <w:szCs w:val="28"/>
        </w:rPr>
        <w:t>Санитарно-эпидемиологические правила и нормативы"))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23 июля 2008 г. N 45 "Об утверждении СанПиН 2.4.5.2409-08" (Постановление Главного государственного санитарного врача РФ от 23.07.2008 N 45 (ред. от 25.03.2019) "Об утверждении СанПиН 2.4.5.2409-08" (вместе с "СанПиН 2.4.5.2409-08.</w:t>
      </w:r>
      <w:proofErr w:type="gramEnd"/>
      <w:r w:rsidRPr="004D2962">
        <w:rPr>
          <w:sz w:val="28"/>
          <w:szCs w:val="28"/>
        </w:rPr>
        <w:t xml:space="preserve">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lastRenderedPageBreak/>
        <w:t xml:space="preserve"> </w:t>
      </w: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30 сентября 2009 г. N 58 "Об утверждении СанПиН 2.4.6.2553-09" (Постановление Главного государственного санитарного врача РФ от 30.09.2009 N 58 "Об утверждении СанПиН 2.4.6.2553-09" (вместе с "СанПиН 2.4.6.2553-09.</w:t>
      </w:r>
      <w:proofErr w:type="gramEnd"/>
      <w:r w:rsidRPr="004D2962">
        <w:rPr>
          <w:sz w:val="28"/>
          <w:szCs w:val="28"/>
        </w:rPr>
        <w:t xml:space="preserve">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30 сентября 2009 г. N 59 "Об утверждении СанПиН 2.4.3.2554-09" (Постановление Главного государственного санитарного врача РФ от 30.09.2009 N 59 "Об утверждении СанПиН 2.4.3.2554-09" (вместе с "СанПиН 2.4.3.2554-09.</w:t>
      </w:r>
      <w:proofErr w:type="gramEnd"/>
      <w:r w:rsidRPr="004D2962">
        <w:rPr>
          <w:sz w:val="28"/>
          <w:szCs w:val="28"/>
        </w:rPr>
        <w:t xml:space="preserve">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 xml:space="preserve"> </w:t>
      </w: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19 апреля 2010 г. N 25 "Об утверждении СанПиН 2.4.4.2599-10" (Постановление Главного государственного санитарного врача РФ от 19.04.2010 N 25 (ред. от 22.03.2017) "Об утверждении СанПиН 2.4.4.2599-10" (вместе с "СанПиН 2.4.4.2599-10.</w:t>
      </w:r>
      <w:proofErr w:type="gramEnd"/>
      <w:r w:rsidRPr="004D2962">
        <w:rPr>
          <w:sz w:val="28"/>
          <w:szCs w:val="28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июня 2010 г. N 72 "Об утверждении СанПиН 2.4.7/1.1.2651-10" (Постановление Главного государственного санитарного врача РФ от 28.06.2010 N 72 "Об утверждении СанПиН 2.4.7/1.1.2651-10" (вместе с "СанПиН 2.4.7/1.1.2651-10.</w:t>
      </w:r>
      <w:proofErr w:type="gramEnd"/>
      <w:r w:rsidRPr="004D2962">
        <w:rPr>
          <w:sz w:val="28"/>
          <w:szCs w:val="28"/>
        </w:rPr>
        <w:t xml:space="preserve"> Дополнения и изменения N 1 к СанПиН 2.4.7/1.1.1286-03. Гигиенические требования к одежде для детей, подростков и взрослых.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4 марта 2011 г.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Министерством юстиции Российской Федерации 29 марта 2011 г., регистрационный N 20327) (Бюллетень нормативных актов федеральных органов исполнительной власти, N 17, 25</w:t>
      </w:r>
      <w:proofErr w:type="gramEnd"/>
      <w:r w:rsidRPr="004D2962">
        <w:rPr>
          <w:sz w:val="28"/>
          <w:szCs w:val="28"/>
        </w:rPr>
        <w:t xml:space="preserve"> апреля 2011 г.).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18 марта 2011 г. N 21 "Об утверждении СанПиН 2.4.2.2843-11 "Санитарно-эпидемиологические требования к устройству, содержанию и организации работы детских санаториев"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18 марта 2011 г.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29 июня 2011 г.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14 мая 2013 г. N 25 "Об утверждении СанПиН 2.4.4.3048-13 "Санитарно-эпидемиологические требования к устройству и организации работы детских лагерей палаточного типа"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29 мая 2013 г., регистрационный N 28564) (Российская газета, N 157, 19 июля 2013 г.).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19 декабря 2013 г. N 68 "Об утверждении СанПиН 2.4.1.3147-13 "Санитарно-эпидемиологические требования к дошкольным группам, размещенным в жилых помещениях жилищного фонда"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25 декабря 2013 г.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27 марта 2014 г., регистрационный N 31751) (Российская газета, N 74, 2 апреля 2014 г.).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27 декабря 2013 г.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2014 г. N 41 "Об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4D2962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4D2962">
        <w:rPr>
          <w:sz w:val="28"/>
          <w:szCs w:val="28"/>
        </w:rPr>
        <w:t>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9 февраля 2015 г.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Министерством юстиции Российской Федерации 14 августа 2015 г., регистрационный N 38528) (Бюллетень нормативных актов федеральных</w:t>
      </w:r>
      <w:proofErr w:type="gramEnd"/>
      <w:r w:rsidRPr="004D2962">
        <w:rPr>
          <w:sz w:val="28"/>
          <w:szCs w:val="28"/>
        </w:rPr>
        <w:t xml:space="preserve"> органов исполнительной власти, N 44, 2 ноября 2015 г.).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20 июля 2015 г.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14 августа 2015 г.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Министерством юстиции Российской Федерации 19 августа 2015 г., регистрационный N 38591) (Бюллетень нормативных актов федеральных органов исполнительной власти, N 43, 26 октября 2015 г.).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27 августа 2015 г.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24 ноября 2015 г.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Министерством юстиции Российской Федерации 18 декабря 2015 г., регистрационный N 40154) (Российская газета, N 2, 12 января 2016 г.).</w:t>
      </w:r>
      <w:proofErr w:type="gramEnd"/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25 марта 2019 г. N 6 "О внесении изменений в постановление Главного государственного санитарного врача Российской Федерации от 23.07.2008 N 45 "Об утверждении СанПиН 2.4.5.2409-08" (Постановление Главного государственного санитарного врача РФ от </w:t>
      </w:r>
      <w:r w:rsidRPr="004D2962">
        <w:rPr>
          <w:sz w:val="28"/>
          <w:szCs w:val="28"/>
        </w:rPr>
        <w:lastRenderedPageBreak/>
        <w:t>23.07.2008 N 45 "Об утверждении СанПиН 2.4.5.2409-08" (вместе с "СанПиН 2.4.5.2409-08.</w:t>
      </w:r>
      <w:proofErr w:type="gramEnd"/>
      <w:r w:rsidRPr="004D2962">
        <w:rPr>
          <w:sz w:val="28"/>
          <w:szCs w:val="28"/>
        </w:rPr>
        <w:t xml:space="preserve">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22 мая 2019 г.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22 апреля 2003 г. N 64 "О введении в действие санитарных правил и нормативов СанПиН 2.2.4.1294-03" (Постановление Главного государственного санитарного врача РФ от 22.04.2003 N 64 "О введении в действие Санитарных правил и нормативов СанПиН 2.2.4.1294-03" (вместе с "СанПиН 2.2.4.1294-03. 2.2.4.</w:t>
      </w:r>
      <w:proofErr w:type="gramEnd"/>
      <w:r w:rsidRPr="004D2962">
        <w:rPr>
          <w:sz w:val="28"/>
          <w:szCs w:val="28"/>
        </w:rPr>
        <w:t xml:space="preserve"> Физические факторы производственной среды. Гигиенические требования к аэроионному составу воздуха производственных и общественных помещений. Санитарно-эпидемиологические правила и нормативы", утв. Главным государственным санитарным врачом РФ 18.04.2003)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мая 2003 г. N 102 "О введении в действие санитарных правил и нормативов СанПиН 2.2.4.1329-03" (Постановление Главного государственного санитарного врача РФ от 28.05.2003 N 102 "О введении в действие Санитарных правил и нормативов СанПиН 2.2.4.1329-03" (вместе с "СанПиН 2.2.4.1329-03. 2.2.4.</w:t>
      </w:r>
      <w:proofErr w:type="gramEnd"/>
      <w:r w:rsidRPr="004D2962">
        <w:rPr>
          <w:sz w:val="28"/>
          <w:szCs w:val="28"/>
        </w:rPr>
        <w:t xml:space="preserve"> Гигиена труда. Физические факторы производственной среды. Требования по защите персонала от воздействия импульсных электромагнитных полей. Санитарно-эпидемиологические правила и нормативы", утв. Главным государственным санитарным врачом РФ 27.05.2003)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30 апреля 2010 г. N 48 "Об утверждении СанПиН 2.2.2/2.4.2620-10" (Постановление Главного государственного санитарного врача РФ от 30.04.2010 N 48 "Об утверждении СанПиН 2.2.2/2.4.2620-10" (вместе с "СанПиН 2.2.2/2.4.2620-10.</w:t>
      </w:r>
      <w:proofErr w:type="gramEnd"/>
      <w:r w:rsidRPr="004D2962">
        <w:rPr>
          <w:sz w:val="28"/>
          <w:szCs w:val="28"/>
        </w:rPr>
        <w:t xml:space="preserve">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нормативы")</w:t>
      </w:r>
    </w:p>
    <w:p w:rsidR="002574C3" w:rsidRPr="004D2962" w:rsidRDefault="002574C3" w:rsidP="0025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3 сентября 2010 г.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(Постановление Главного государственного санитарного врача РФ от 03.09.2010 N 116 "Об утверждении СанПиН 2.2.2/2.4.2732-10 "Изменение N 3 к СанПиН 2.2.2/2.4.1340</w:t>
      </w:r>
      <w:proofErr w:type="gramEnd"/>
      <w:r w:rsidRPr="004D2962">
        <w:rPr>
          <w:sz w:val="28"/>
          <w:szCs w:val="28"/>
        </w:rPr>
        <w:t>-</w:t>
      </w:r>
      <w:proofErr w:type="gramStart"/>
      <w:r w:rsidRPr="004D2962">
        <w:rPr>
          <w:sz w:val="28"/>
          <w:szCs w:val="28"/>
        </w:rPr>
        <w:t xml:space="preserve">03 "Гигиенические </w:t>
      </w:r>
      <w:r w:rsidRPr="004D2962">
        <w:rPr>
          <w:sz w:val="28"/>
          <w:szCs w:val="28"/>
        </w:rPr>
        <w:lastRenderedPageBreak/>
        <w:t>требования к персональным электронно-вычислительным машинам и организации работы")</w:t>
      </w:r>
      <w:proofErr w:type="gramEnd"/>
    </w:p>
    <w:p w:rsidR="005F3729" w:rsidRDefault="005F3729">
      <w:bookmarkStart w:id="0" w:name="_GoBack"/>
      <w:bookmarkEnd w:id="0"/>
    </w:p>
    <w:sectPr w:rsidR="005F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C5041"/>
    <w:multiLevelType w:val="hybridMultilevel"/>
    <w:tmpl w:val="8AD22EF4"/>
    <w:lvl w:ilvl="0" w:tplc="961294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59"/>
    <w:rsid w:val="002574C3"/>
    <w:rsid w:val="005F3729"/>
    <w:rsid w:val="0092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2532</Words>
  <Characters>14434</Characters>
  <Application>Microsoft Office Word</Application>
  <DocSecurity>0</DocSecurity>
  <Lines>120</Lines>
  <Paragraphs>33</Paragraphs>
  <ScaleCrop>false</ScaleCrop>
  <Company/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2021-02-08T14:09:00Z</dcterms:created>
  <dcterms:modified xsi:type="dcterms:W3CDTF">2021-02-08T14:10:00Z</dcterms:modified>
</cp:coreProperties>
</file>