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9B051" w14:textId="6C24F6A7" w:rsidR="006E06D5" w:rsidRPr="00031474" w:rsidRDefault="00031474" w:rsidP="00031474">
      <w:pPr>
        <w:spacing w:line="240" w:lineRule="auto"/>
        <w:ind w:firstLine="567"/>
        <w:jc w:val="center"/>
        <w:rPr>
          <w:sz w:val="26"/>
          <w:szCs w:val="26"/>
        </w:rPr>
      </w:pPr>
      <w:r w:rsidRPr="00031474">
        <w:rPr>
          <w:b/>
          <w:sz w:val="26"/>
          <w:szCs w:val="26"/>
        </w:rPr>
        <w:t>З</w:t>
      </w:r>
      <w:r w:rsidR="00DC61E9" w:rsidRPr="00031474">
        <w:rPr>
          <w:b/>
          <w:sz w:val="26"/>
          <w:szCs w:val="26"/>
        </w:rPr>
        <w:t>акон о регулировании удаленной работы</w:t>
      </w:r>
    </w:p>
    <w:p w14:paraId="76E20C61" w14:textId="77777777" w:rsidR="00DC61E9" w:rsidRPr="00031474" w:rsidRDefault="00DC61E9" w:rsidP="00DC61E9">
      <w:pPr>
        <w:spacing w:line="240" w:lineRule="auto"/>
        <w:ind w:firstLine="567"/>
        <w:rPr>
          <w:sz w:val="26"/>
          <w:szCs w:val="26"/>
        </w:rPr>
      </w:pPr>
    </w:p>
    <w:p w14:paraId="6352D7DF" w14:textId="68CB9941" w:rsidR="00DC61E9" w:rsidRPr="00031474" w:rsidRDefault="00031474" w:rsidP="00DC61E9">
      <w:pPr>
        <w:spacing w:line="240" w:lineRule="auto"/>
        <w:ind w:firstLine="567"/>
        <w:rPr>
          <w:sz w:val="26"/>
          <w:szCs w:val="26"/>
        </w:rPr>
      </w:pPr>
      <w:r w:rsidRPr="00031474">
        <w:rPr>
          <w:sz w:val="26"/>
          <w:szCs w:val="26"/>
        </w:rPr>
        <w:t>С 01 января 2021 года вступает в силу Федеральный закон № 407-ФЗ от 08.12.2020 г.</w:t>
      </w:r>
      <w:r w:rsidR="00DC61E9" w:rsidRPr="00031474">
        <w:rPr>
          <w:sz w:val="26"/>
          <w:szCs w:val="26"/>
        </w:rPr>
        <w:t xml:space="preserve"> </w:t>
      </w:r>
      <w:r w:rsidR="002D11DD" w:rsidRPr="00031474">
        <w:rPr>
          <w:sz w:val="26"/>
          <w:szCs w:val="26"/>
        </w:rPr>
        <w:t>«</w:t>
      </w:r>
      <w:r w:rsidR="00DC61E9" w:rsidRPr="00031474">
        <w:rPr>
          <w:sz w:val="26"/>
          <w:szCs w:val="26"/>
        </w:rPr>
        <w:t>О внесении изменений в Трудовой кодекс Российской Федерации в части регулирования дистанционной (удаленной) работы и временного перевода работника на дистанционную (удаленную) работу по инициативе работодателя в исключительных случаях</w:t>
      </w:r>
      <w:r w:rsidR="002D11DD" w:rsidRPr="00031474">
        <w:rPr>
          <w:sz w:val="26"/>
          <w:szCs w:val="26"/>
        </w:rPr>
        <w:t>»</w:t>
      </w:r>
      <w:r w:rsidR="00DC61E9" w:rsidRPr="00031474">
        <w:rPr>
          <w:sz w:val="26"/>
          <w:szCs w:val="26"/>
        </w:rPr>
        <w:t>.</w:t>
      </w:r>
    </w:p>
    <w:p w14:paraId="68750D5F" w14:textId="0C8FFB2E" w:rsidR="00DC61E9" w:rsidRPr="00031474" w:rsidRDefault="00031474" w:rsidP="00DC61E9">
      <w:pPr>
        <w:spacing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В</w:t>
      </w:r>
      <w:r w:rsidR="00DC61E9" w:rsidRPr="00031474">
        <w:rPr>
          <w:sz w:val="26"/>
          <w:szCs w:val="26"/>
        </w:rPr>
        <w:t xml:space="preserve"> главу 49</w:t>
      </w:r>
      <w:r w:rsidR="002D11DD" w:rsidRPr="00031474">
        <w:rPr>
          <w:sz w:val="26"/>
          <w:szCs w:val="26"/>
        </w:rPr>
        <w:t>.</w:t>
      </w:r>
      <w:r w:rsidR="00DC61E9" w:rsidRPr="00031474">
        <w:rPr>
          <w:sz w:val="26"/>
          <w:szCs w:val="26"/>
        </w:rPr>
        <w:t>1 Трудового кодекса РФ, регулирующую особенности труда дистанционных работников, вносится ряд изменений. Уточняется, что дистанционная (удаленная) работа может выполняться при осуществлении взаимодействия между работодателем и работником с использованием не только сети Интернет, но и сетей связи общего пользования.</w:t>
      </w:r>
    </w:p>
    <w:p w14:paraId="1E5317BA" w14:textId="7B939424" w:rsidR="00DC61E9" w:rsidRPr="00031474" w:rsidRDefault="00DC61E9" w:rsidP="00DC61E9">
      <w:pPr>
        <w:spacing w:line="240" w:lineRule="auto"/>
        <w:ind w:firstLine="567"/>
        <w:rPr>
          <w:sz w:val="26"/>
          <w:szCs w:val="26"/>
        </w:rPr>
      </w:pPr>
      <w:r w:rsidRPr="00031474">
        <w:rPr>
          <w:sz w:val="26"/>
          <w:szCs w:val="26"/>
        </w:rPr>
        <w:t>Кроме того, документом уточняется, что трудовым договором или дополнительным соглашением к нему может предусматриваться выполнение работником трудовой функции дистанционно как на постоянной основе, т.е. в течение всего срока действия трудового договора, так и временно (непрерывно в течение предусмотренного договором или дополнительным соглашением к нему срока не свыше 6 месяцев, либо периодически путем чередования периодов выполнения трудовой функции очно и дистанционно).</w:t>
      </w:r>
    </w:p>
    <w:p w14:paraId="512079A6" w14:textId="6AEC102C" w:rsidR="00DC61E9" w:rsidRPr="00031474" w:rsidRDefault="00DC61E9" w:rsidP="00DC61E9">
      <w:pPr>
        <w:spacing w:line="240" w:lineRule="auto"/>
        <w:ind w:firstLine="567"/>
        <w:rPr>
          <w:sz w:val="26"/>
          <w:szCs w:val="26"/>
        </w:rPr>
      </w:pPr>
      <w:r w:rsidRPr="00031474">
        <w:rPr>
          <w:sz w:val="26"/>
          <w:szCs w:val="26"/>
        </w:rPr>
        <w:t>Законом устанавливается, что работник может быть временно переведен на дистанционную работу по инициативе работодателя без своего согласия в исключительных случаях, к которым относятся природная или техногенная катастрофа, производственная авария, пожар, наводнение, землетрясение, эпидемия и тому подобные обстоятельства, ставящие под угрозу жизнь или нормальные жизненные условия населения или его части, в порядке, установленном новой статьей 312</w:t>
      </w:r>
      <w:r w:rsidR="002D11DD" w:rsidRPr="00031474">
        <w:rPr>
          <w:sz w:val="26"/>
          <w:szCs w:val="26"/>
        </w:rPr>
        <w:t>.</w:t>
      </w:r>
      <w:r w:rsidRPr="00031474">
        <w:rPr>
          <w:sz w:val="26"/>
          <w:szCs w:val="26"/>
        </w:rPr>
        <w:t>9 Трудового кодекса РФ.</w:t>
      </w:r>
    </w:p>
    <w:p w14:paraId="04A9EAF2" w14:textId="364EF9DD" w:rsidR="00DC61E9" w:rsidRPr="00031474" w:rsidRDefault="00DC61E9" w:rsidP="00DC61E9">
      <w:pPr>
        <w:spacing w:line="240" w:lineRule="auto"/>
        <w:ind w:firstLine="567"/>
        <w:rPr>
          <w:sz w:val="26"/>
          <w:szCs w:val="26"/>
        </w:rPr>
      </w:pPr>
      <w:r w:rsidRPr="00031474">
        <w:rPr>
          <w:sz w:val="26"/>
          <w:szCs w:val="26"/>
        </w:rPr>
        <w:t>Федеральный закон уточняет порядок заключения трудового договора или дополнительного соглашения к трудовому договору, производимого путем обмена электронными документами между работником и работодателем, особенности порядка взаимодействия дистанционного работника и работодателя в целом, включая порядок подтверждения получения документов другой стороной, порядок предоставления документов для ознакомления, порядок подачи заявлений и документов 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и некоторые другие вопросы.</w:t>
      </w:r>
    </w:p>
    <w:p w14:paraId="6FF4176E" w14:textId="0AA3CA6A" w:rsidR="00DC61E9" w:rsidRPr="00031474" w:rsidRDefault="00DC61E9" w:rsidP="00DC61E9">
      <w:pPr>
        <w:spacing w:line="240" w:lineRule="auto"/>
        <w:ind w:firstLine="567"/>
        <w:rPr>
          <w:sz w:val="26"/>
          <w:szCs w:val="26"/>
        </w:rPr>
      </w:pPr>
      <w:r w:rsidRPr="00031474">
        <w:rPr>
          <w:sz w:val="26"/>
          <w:szCs w:val="26"/>
        </w:rPr>
        <w:t>Документом также уточняются нормы, касающиеся особенностей режима рабочего времени и времени отдыха дистанционного работника. Выполнение работником трудовой функции дистанционно не может являться основанием для снижения ему заработной платы.</w:t>
      </w:r>
    </w:p>
    <w:p w14:paraId="6B77FEC3" w14:textId="76849FE0" w:rsidR="00B005E6" w:rsidRPr="00031474" w:rsidRDefault="00DC61E9" w:rsidP="00DC61E9">
      <w:pPr>
        <w:spacing w:line="240" w:lineRule="auto"/>
        <w:ind w:firstLine="567"/>
        <w:rPr>
          <w:sz w:val="26"/>
          <w:szCs w:val="26"/>
        </w:rPr>
      </w:pPr>
      <w:r w:rsidRPr="00031474">
        <w:rPr>
          <w:sz w:val="26"/>
          <w:szCs w:val="26"/>
        </w:rPr>
        <w:t>Новыми статьями 312</w:t>
      </w:r>
      <w:r w:rsidR="002D11DD" w:rsidRPr="00031474">
        <w:rPr>
          <w:sz w:val="26"/>
          <w:szCs w:val="26"/>
        </w:rPr>
        <w:t>.</w:t>
      </w:r>
      <w:r w:rsidRPr="00031474">
        <w:rPr>
          <w:sz w:val="26"/>
          <w:szCs w:val="26"/>
        </w:rPr>
        <w:t>6-312</w:t>
      </w:r>
      <w:r w:rsidR="002D11DD" w:rsidRPr="00031474">
        <w:rPr>
          <w:sz w:val="26"/>
          <w:szCs w:val="26"/>
        </w:rPr>
        <w:t>.</w:t>
      </w:r>
      <w:r w:rsidRPr="00031474">
        <w:rPr>
          <w:sz w:val="26"/>
          <w:szCs w:val="26"/>
        </w:rPr>
        <w:t>9 Трудового кодекса устанавливаются и (или) уточняются особенности организации и охраны труда дистанционных работников, включая обеспечение оборудованием, программно-техническими средствами и иными средствами, необходимыми для выполнения трудовой функции, ознакомление работника с требованиями охраны труда при работе с ними. Кроме того, устанавливаются дополнительные основания для прекращения трудового договора с дистанционным работником, в том числе в случае, если он в период выполнения трудовой функции дистанционно без уважительной причины не взаимодействует с работодателем более 2 рабочих дней подряд со дня поступления соответствующего запроса либо изменяет местность выполнения трудовой функции, что влечет невозможность выполнения им работы на прежних условиях.</w:t>
      </w:r>
    </w:p>
    <w:p w14:paraId="7D71447B" w14:textId="77777777" w:rsidR="00BA4E55" w:rsidRPr="00031474" w:rsidRDefault="00BA4E55" w:rsidP="00BA4E55">
      <w:pPr>
        <w:pStyle w:val="article-renderblock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  <w:highlight w:val="yellow"/>
        </w:rPr>
      </w:pPr>
      <w:r w:rsidRPr="00031474">
        <w:rPr>
          <w:color w:val="000000"/>
          <w:sz w:val="26"/>
          <w:szCs w:val="26"/>
        </w:rPr>
        <w:t>Отдел охраны труда Свердловской областной организации Профсоюза</w:t>
      </w:r>
    </w:p>
    <w:sectPr w:rsidR="00BA4E55" w:rsidRPr="00031474" w:rsidSect="00031474">
      <w:pgSz w:w="11906" w:h="16838" w:code="9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36892"/>
    <w:multiLevelType w:val="multilevel"/>
    <w:tmpl w:val="F9D4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CB24E5"/>
    <w:multiLevelType w:val="multilevel"/>
    <w:tmpl w:val="28A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D5972"/>
    <w:multiLevelType w:val="multilevel"/>
    <w:tmpl w:val="5FBE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37A"/>
    <w:rsid w:val="0002629A"/>
    <w:rsid w:val="00031474"/>
    <w:rsid w:val="0009069E"/>
    <w:rsid w:val="000B2A47"/>
    <w:rsid w:val="00152389"/>
    <w:rsid w:val="001B4249"/>
    <w:rsid w:val="001B4EE7"/>
    <w:rsid w:val="00246B83"/>
    <w:rsid w:val="00265A3D"/>
    <w:rsid w:val="002D11DD"/>
    <w:rsid w:val="002F45CE"/>
    <w:rsid w:val="00305E10"/>
    <w:rsid w:val="003201D8"/>
    <w:rsid w:val="00360CD6"/>
    <w:rsid w:val="00384F29"/>
    <w:rsid w:val="003B6A9E"/>
    <w:rsid w:val="003E44C4"/>
    <w:rsid w:val="00413F23"/>
    <w:rsid w:val="00430E76"/>
    <w:rsid w:val="0043137A"/>
    <w:rsid w:val="004D20DE"/>
    <w:rsid w:val="0055237F"/>
    <w:rsid w:val="0057688F"/>
    <w:rsid w:val="006144C8"/>
    <w:rsid w:val="006B2664"/>
    <w:rsid w:val="006E06D5"/>
    <w:rsid w:val="00735329"/>
    <w:rsid w:val="008348AA"/>
    <w:rsid w:val="00933FF2"/>
    <w:rsid w:val="00A94006"/>
    <w:rsid w:val="00B005E6"/>
    <w:rsid w:val="00BA4E55"/>
    <w:rsid w:val="00CC1AF9"/>
    <w:rsid w:val="00D64270"/>
    <w:rsid w:val="00DA1921"/>
    <w:rsid w:val="00DC61E9"/>
    <w:rsid w:val="00E17B64"/>
    <w:rsid w:val="00E77401"/>
    <w:rsid w:val="00ED5A35"/>
    <w:rsid w:val="00F31781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7ACB"/>
  <w15:docId w15:val="{3854B832-21DB-4230-8AF9-40F3C085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32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23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5237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rticle-renderblock">
    <w:name w:val="article-render__block"/>
    <w:basedOn w:val="a"/>
    <w:rsid w:val="00FF6D7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6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CE8D9-14E3-4D9B-9F62-18DF1289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4</cp:revision>
  <dcterms:created xsi:type="dcterms:W3CDTF">2020-12-07T09:14:00Z</dcterms:created>
  <dcterms:modified xsi:type="dcterms:W3CDTF">2020-12-11T07:16:00Z</dcterms:modified>
</cp:coreProperties>
</file>