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F06" w:rsidRDefault="00A01F06" w:rsidP="00D45B5C">
      <w:pPr>
        <w:spacing w:after="0"/>
        <w:ind w:left="-141" w:hanging="284"/>
        <w:rPr>
          <w:rFonts w:ascii="Times New Roman" w:hAnsi="Times New Roman" w:cs="Times New Roman"/>
          <w:sz w:val="24"/>
          <w:szCs w:val="24"/>
          <w:u w:val="single"/>
        </w:rPr>
      </w:pPr>
      <w:r>
        <w:rPr>
          <w:rFonts w:ascii="Times New Roman" w:hAnsi="Times New Roman" w:cs="Times New Roman"/>
          <w:noProof/>
          <w:sz w:val="24"/>
          <w:szCs w:val="24"/>
          <w:u w:val="single"/>
          <w:lang w:eastAsia="ru-RU"/>
        </w:rPr>
        <w:drawing>
          <wp:inline distT="0" distB="0" distL="0" distR="0">
            <wp:extent cx="6119357" cy="9056536"/>
            <wp:effectExtent l="19050" t="0" r="0" b="0"/>
            <wp:docPr id="1" name="Рисунок 1" descr="D:\1_Oksana\Desktop\Яш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_Oksana\Desktop\Яшина.jpg"/>
                    <pic:cNvPicPr>
                      <a:picLocks noChangeAspect="1" noChangeArrowheads="1"/>
                    </pic:cNvPicPr>
                  </pic:nvPicPr>
                  <pic:blipFill>
                    <a:blip r:embed="rId7" cstate="print"/>
                    <a:srcRect/>
                    <a:stretch>
                      <a:fillRect/>
                    </a:stretch>
                  </pic:blipFill>
                  <pic:spPr bwMode="auto">
                    <a:xfrm>
                      <a:off x="0" y="0"/>
                      <a:ext cx="6120765" cy="9058620"/>
                    </a:xfrm>
                    <a:prstGeom prst="rect">
                      <a:avLst/>
                    </a:prstGeom>
                    <a:noFill/>
                    <a:ln w="9525">
                      <a:noFill/>
                      <a:miter lim="800000"/>
                      <a:headEnd/>
                      <a:tailEnd/>
                    </a:ln>
                  </pic:spPr>
                </pic:pic>
              </a:graphicData>
            </a:graphic>
          </wp:inline>
        </w:drawing>
      </w:r>
    </w:p>
    <w:p w:rsidR="00A01F06" w:rsidRDefault="00A01F06" w:rsidP="00D45B5C">
      <w:pPr>
        <w:spacing w:after="0"/>
        <w:ind w:left="-141" w:hanging="284"/>
        <w:rPr>
          <w:rFonts w:ascii="Times New Roman" w:hAnsi="Times New Roman" w:cs="Times New Roman"/>
          <w:sz w:val="24"/>
          <w:szCs w:val="24"/>
          <w:u w:val="single"/>
        </w:rPr>
      </w:pPr>
    </w:p>
    <w:p w:rsidR="00A01F06" w:rsidRDefault="00A01F06" w:rsidP="00D45B5C">
      <w:pPr>
        <w:spacing w:after="0"/>
        <w:ind w:left="-141" w:hanging="284"/>
        <w:rPr>
          <w:rFonts w:ascii="Times New Roman" w:hAnsi="Times New Roman" w:cs="Times New Roman"/>
          <w:sz w:val="24"/>
          <w:szCs w:val="24"/>
          <w:u w:val="single"/>
        </w:rPr>
      </w:pPr>
    </w:p>
    <w:p w:rsidR="00A01F06" w:rsidRDefault="00A01F06" w:rsidP="00D45B5C">
      <w:pPr>
        <w:spacing w:after="0"/>
        <w:ind w:left="-141" w:hanging="284"/>
        <w:rPr>
          <w:rFonts w:ascii="Times New Roman" w:hAnsi="Times New Roman" w:cs="Times New Roman"/>
          <w:sz w:val="24"/>
          <w:szCs w:val="24"/>
          <w:u w:val="single"/>
        </w:rPr>
      </w:pPr>
    </w:p>
    <w:p w:rsidR="002C3BF4" w:rsidRPr="002C3BF4" w:rsidRDefault="002C3BF4" w:rsidP="002C3BF4">
      <w:pPr>
        <w:pStyle w:val="2"/>
        <w:spacing w:before="0" w:after="0" w:line="276" w:lineRule="auto"/>
        <w:ind w:left="0" w:right="0"/>
        <w:rPr>
          <w:b/>
          <w:color w:val="auto"/>
          <w:sz w:val="26"/>
          <w:szCs w:val="26"/>
        </w:rPr>
      </w:pPr>
      <w:r w:rsidRPr="002C3BF4">
        <w:rPr>
          <w:b/>
          <w:color w:val="auto"/>
          <w:sz w:val="26"/>
          <w:szCs w:val="26"/>
          <w:lang w:val="en-US"/>
        </w:rPr>
        <w:t>I</w:t>
      </w:r>
      <w:r w:rsidRPr="002C3BF4">
        <w:rPr>
          <w:b/>
          <w:color w:val="auto"/>
          <w:sz w:val="26"/>
          <w:szCs w:val="26"/>
        </w:rPr>
        <w:t xml:space="preserve">. Общие положения </w:t>
      </w:r>
    </w:p>
    <w:p w:rsidR="002C3BF4" w:rsidRPr="002C3BF4" w:rsidRDefault="002C3BF4" w:rsidP="00BB43D8">
      <w:pPr>
        <w:pStyle w:val="a6"/>
        <w:tabs>
          <w:tab w:val="left" w:pos="1418"/>
          <w:tab w:val="left" w:pos="1560"/>
        </w:tabs>
        <w:spacing w:before="0" w:beforeAutospacing="0" w:after="0" w:afterAutospacing="0"/>
        <w:ind w:firstLine="709"/>
        <w:jc w:val="both"/>
        <w:rPr>
          <w:rFonts w:eastAsiaTheme="minorEastAsia"/>
          <w:sz w:val="26"/>
          <w:szCs w:val="26"/>
        </w:rPr>
      </w:pPr>
      <w:r w:rsidRPr="002C3BF4">
        <w:rPr>
          <w:sz w:val="26"/>
          <w:szCs w:val="26"/>
        </w:rPr>
        <w:t>1.1.</w:t>
      </w:r>
      <w:r>
        <w:rPr>
          <w:sz w:val="26"/>
          <w:szCs w:val="26"/>
        </w:rPr>
        <w:t xml:space="preserve"> </w:t>
      </w:r>
      <w:proofErr w:type="gramStart"/>
      <w:r w:rsidRPr="002C3BF4">
        <w:rPr>
          <w:rFonts w:eastAsiaTheme="minorEastAsia"/>
          <w:sz w:val="26"/>
          <w:szCs w:val="26"/>
        </w:rPr>
        <w:t xml:space="preserve">Положение о системе управления охраной труда в МБДОУ детский сад № 384, далее – образовательная организация) разработано в соответствии </w:t>
      </w:r>
      <w:r w:rsidRPr="002C3BF4">
        <w:rPr>
          <w:rFonts w:eastAsiaTheme="minorEastAsia"/>
          <w:sz w:val="26"/>
          <w:szCs w:val="26"/>
          <w:lang w:val="en-US"/>
        </w:rPr>
        <w:t>c</w:t>
      </w:r>
      <w:r w:rsidRPr="002C3BF4">
        <w:rPr>
          <w:rFonts w:eastAsiaTheme="minorEastAsia"/>
          <w:sz w:val="26"/>
          <w:szCs w:val="26"/>
        </w:rPr>
        <w:t xml:space="preserve">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w:t>
      </w:r>
      <w:r w:rsidRPr="002C3BF4">
        <w:rPr>
          <w:rFonts w:eastAsia="Calibri"/>
          <w:sz w:val="26"/>
          <w:szCs w:val="26"/>
        </w:rPr>
        <w:t>Межгосударственным стандартом ГОСТ 12.0.230.3-2016 «ССБТ.</w:t>
      </w:r>
      <w:proofErr w:type="gramEnd"/>
      <w:r w:rsidRPr="002C3BF4">
        <w:rPr>
          <w:rFonts w:eastAsia="Calibri"/>
          <w:sz w:val="26"/>
          <w:szCs w:val="26"/>
        </w:rPr>
        <w:t xml:space="preserve"> Система управления охраной труда», Рекомендациями </w:t>
      </w:r>
      <w:proofErr w:type="spellStart"/>
      <w:r w:rsidRPr="002C3BF4">
        <w:rPr>
          <w:rFonts w:eastAsia="Calibri"/>
          <w:sz w:val="26"/>
          <w:szCs w:val="26"/>
        </w:rPr>
        <w:t>Минобрнауки</w:t>
      </w:r>
      <w:proofErr w:type="spellEnd"/>
      <w:r w:rsidRPr="002C3BF4">
        <w:rPr>
          <w:rFonts w:eastAsia="Calibri"/>
          <w:sz w:val="26"/>
          <w:szCs w:val="26"/>
        </w:rPr>
        <w:t xml:space="preserve"> России по созданию и функционированию системы управления охраной труда и обеспечением безопасности образовательного процесса (письмо Мин</w:t>
      </w:r>
      <w:r w:rsidRPr="002C3BF4">
        <w:rPr>
          <w:rFonts w:eastAsiaTheme="minorEastAsia"/>
          <w:sz w:val="26"/>
          <w:szCs w:val="26"/>
        </w:rPr>
        <w:t>истерства образования и науки от 25.08.2015г. № 12-1077) и иными нормативными правовыми актами по охране труда.</w:t>
      </w:r>
    </w:p>
    <w:p w:rsidR="002C3BF4" w:rsidRPr="002C3BF4" w:rsidRDefault="002C3BF4" w:rsidP="00BB43D8">
      <w:pPr>
        <w:widowControl w:val="0"/>
        <w:shd w:val="clear" w:color="auto" w:fill="FFFFFF"/>
        <w:autoSpaceDE w:val="0"/>
        <w:autoSpaceDN w:val="0"/>
        <w:adjustRightInd w:val="0"/>
        <w:spacing w:after="0"/>
        <w:ind w:firstLine="567"/>
        <w:jc w:val="both"/>
        <w:rPr>
          <w:rFonts w:ascii="Times New Roman" w:hAnsi="Times New Roman" w:cs="Times New Roman"/>
          <w:sz w:val="26"/>
          <w:szCs w:val="26"/>
        </w:rPr>
      </w:pPr>
      <w:r w:rsidRPr="002C3BF4">
        <w:rPr>
          <w:rFonts w:ascii="Times New Roman" w:eastAsiaTheme="minorEastAsia" w:hAnsi="Times New Roman" w:cs="Times New Roman"/>
          <w:sz w:val="26"/>
          <w:szCs w:val="26"/>
        </w:rPr>
        <w:t>Настоящее Положение определяет порядок организации работы по охране труда и структуру управления охраной труда в образовательной организации,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p>
    <w:p w:rsidR="002C3BF4" w:rsidRDefault="002C3BF4" w:rsidP="00BB43D8">
      <w:pPr>
        <w:pStyle w:val="a6"/>
        <w:tabs>
          <w:tab w:val="left" w:pos="1418"/>
          <w:tab w:val="left" w:pos="1560"/>
        </w:tabs>
        <w:spacing w:before="0" w:beforeAutospacing="0" w:after="0" w:afterAutospacing="0"/>
        <w:ind w:firstLine="709"/>
        <w:jc w:val="both"/>
        <w:rPr>
          <w:sz w:val="26"/>
          <w:szCs w:val="26"/>
        </w:rPr>
      </w:pPr>
      <w:r w:rsidRPr="002C3BF4">
        <w:rPr>
          <w:sz w:val="26"/>
          <w:szCs w:val="26"/>
        </w:rPr>
        <w:t>1.2. Действие Положения распространяется на всю образовательную организацию и обязательно для всех сотрудников и лиц, находящихся в зданиях и на территории образовательной организации</w:t>
      </w:r>
      <w:r>
        <w:rPr>
          <w:sz w:val="26"/>
          <w:szCs w:val="26"/>
        </w:rPr>
        <w:t>.</w:t>
      </w:r>
    </w:p>
    <w:p w:rsidR="00D45B5C" w:rsidRPr="002C3BF4" w:rsidRDefault="00D45B5C" w:rsidP="00BB43D8">
      <w:pPr>
        <w:pStyle w:val="a6"/>
        <w:tabs>
          <w:tab w:val="left" w:pos="1418"/>
          <w:tab w:val="left" w:pos="1560"/>
        </w:tabs>
        <w:spacing w:before="0" w:beforeAutospacing="0" w:after="0" w:afterAutospacing="0"/>
        <w:ind w:firstLine="709"/>
        <w:jc w:val="both"/>
        <w:rPr>
          <w:sz w:val="26"/>
          <w:szCs w:val="26"/>
        </w:rPr>
      </w:pPr>
    </w:p>
    <w:p w:rsidR="002C3BF4" w:rsidRPr="002C3BF4" w:rsidRDefault="002C3BF4" w:rsidP="00BB43D8">
      <w:pPr>
        <w:pStyle w:val="a5"/>
        <w:widowControl w:val="0"/>
        <w:numPr>
          <w:ilvl w:val="0"/>
          <w:numId w:val="5"/>
        </w:numPr>
        <w:shd w:val="clear" w:color="auto" w:fill="FFFFFF"/>
        <w:tabs>
          <w:tab w:val="left" w:pos="567"/>
        </w:tabs>
        <w:autoSpaceDE w:val="0"/>
        <w:autoSpaceDN w:val="0"/>
        <w:adjustRightInd w:val="0"/>
        <w:ind w:left="0"/>
        <w:jc w:val="center"/>
        <w:rPr>
          <w:rFonts w:ascii="Times New Roman" w:hAnsi="Times New Roman" w:cs="Times New Roman"/>
          <w:b/>
          <w:sz w:val="26"/>
          <w:szCs w:val="26"/>
        </w:rPr>
      </w:pPr>
      <w:r w:rsidRPr="002C3BF4">
        <w:rPr>
          <w:rFonts w:ascii="Times New Roman" w:hAnsi="Times New Roman" w:cs="Times New Roman"/>
          <w:b/>
          <w:sz w:val="26"/>
          <w:szCs w:val="26"/>
        </w:rPr>
        <w:t>Основные термины и определения</w:t>
      </w:r>
    </w:p>
    <w:p w:rsidR="002C3BF4" w:rsidRPr="002C3BF4" w:rsidRDefault="002C3BF4" w:rsidP="00BB43D8">
      <w:pPr>
        <w:autoSpaceDE w:val="0"/>
        <w:autoSpaceDN w:val="0"/>
        <w:adjustRightInd w:val="0"/>
        <w:spacing w:after="0"/>
        <w:ind w:firstLine="567"/>
        <w:jc w:val="both"/>
        <w:rPr>
          <w:rFonts w:ascii="Times New Roman" w:eastAsiaTheme="minorEastAsia" w:hAnsi="Times New Roman" w:cs="Times New Roman"/>
          <w:sz w:val="26"/>
          <w:szCs w:val="26"/>
        </w:rPr>
      </w:pPr>
      <w:proofErr w:type="gramStart"/>
      <w:r w:rsidRPr="002C3BF4">
        <w:rPr>
          <w:rFonts w:ascii="Times New Roman" w:eastAsiaTheme="minorEastAsia" w:hAnsi="Times New Roman" w:cs="Times New Roman"/>
          <w:b/>
          <w:sz w:val="26"/>
          <w:szCs w:val="26"/>
        </w:rPr>
        <w:t>Безопасные условия труда</w:t>
      </w:r>
      <w:r w:rsidRPr="002C3BF4">
        <w:rPr>
          <w:rFonts w:ascii="Times New Roman" w:eastAsiaTheme="minorEastAsia" w:hAnsi="Times New Roman" w:cs="Times New Roman"/>
          <w:sz w:val="26"/>
          <w:szCs w:val="26"/>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2C3BF4" w:rsidRPr="002C3BF4"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hAnsi="Times New Roman" w:cs="Times New Roman"/>
          <w:b/>
          <w:sz w:val="26"/>
          <w:szCs w:val="26"/>
        </w:rPr>
        <w:t>Вредный производственный фактор</w:t>
      </w:r>
      <w:r w:rsidRPr="002C3BF4">
        <w:rPr>
          <w:rFonts w:ascii="Times New Roman" w:hAnsi="Times New Roman" w:cs="Times New Roman"/>
          <w:sz w:val="26"/>
          <w:szCs w:val="26"/>
        </w:rPr>
        <w:t xml:space="preserve"> – производственный фактор, воздействие которого на работника может привести к заболеванию.</w:t>
      </w:r>
    </w:p>
    <w:p w:rsidR="002C3BF4" w:rsidRPr="002C3BF4" w:rsidRDefault="002C3BF4" w:rsidP="00BB43D8">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Государственная экспертиза условий труда</w:t>
      </w:r>
      <w:r w:rsidRPr="002C3BF4">
        <w:rPr>
          <w:rFonts w:ascii="Times New Roman" w:eastAsiaTheme="minorEastAsia" w:hAnsi="Times New Roman" w:cs="Times New Roman"/>
          <w:sz w:val="26"/>
          <w:szCs w:val="26"/>
        </w:rPr>
        <w:t xml:space="preserve"> - оценка соответствия объекта экспертизы государственным нормативным требованиям охраны труда.</w:t>
      </w:r>
    </w:p>
    <w:p w:rsidR="002C3BF4" w:rsidRPr="002C3BF4"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proofErr w:type="gramStart"/>
      <w:r w:rsidRPr="002C3BF4">
        <w:rPr>
          <w:rFonts w:ascii="Times New Roman" w:hAnsi="Times New Roman" w:cs="Times New Roman"/>
          <w:b/>
          <w:sz w:val="26"/>
          <w:szCs w:val="26"/>
        </w:rPr>
        <w:t>Допустимые условия труда</w:t>
      </w:r>
      <w:r w:rsidRPr="002C3BF4">
        <w:rPr>
          <w:rFonts w:ascii="Times New Roman" w:hAnsi="Times New Roman" w:cs="Times New Roman"/>
          <w:sz w:val="26"/>
          <w:szCs w:val="26"/>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roofErr w:type="gramEnd"/>
    </w:p>
    <w:p w:rsidR="002C3BF4" w:rsidRPr="002C3BF4"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hAnsi="Times New Roman" w:cs="Times New Roman"/>
          <w:b/>
          <w:sz w:val="26"/>
          <w:szCs w:val="26"/>
        </w:rPr>
        <w:t>Идентификация риска</w:t>
      </w:r>
      <w:r w:rsidRPr="002C3BF4">
        <w:rPr>
          <w:rFonts w:ascii="Times New Roman" w:hAnsi="Times New Roman" w:cs="Times New Roman"/>
          <w:sz w:val="26"/>
          <w:szCs w:val="26"/>
        </w:rPr>
        <w:t xml:space="preserve"> – процесс нахождения, составления перечня и описания элементов риска, опасностей.</w:t>
      </w:r>
    </w:p>
    <w:p w:rsidR="002C3BF4" w:rsidRPr="002C3BF4"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hAnsi="Times New Roman" w:cs="Times New Roman"/>
          <w:b/>
          <w:sz w:val="26"/>
          <w:szCs w:val="26"/>
        </w:rPr>
        <w:t>Локальный нормативный акт –</w:t>
      </w:r>
      <w:r w:rsidRPr="002C3BF4">
        <w:rPr>
          <w:rFonts w:ascii="Times New Roman" w:eastAsiaTheme="minorEastAsia" w:hAnsi="Times New Roman" w:cs="Times New Roman"/>
          <w:color w:val="000000"/>
          <w:sz w:val="26"/>
          <w:szCs w:val="26"/>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BB43D8" w:rsidRDefault="002C3BF4" w:rsidP="00BB43D8">
      <w:pPr>
        <w:widowControl w:val="0"/>
        <w:shd w:val="clear" w:color="auto" w:fill="FFFFFF"/>
        <w:tabs>
          <w:tab w:val="left" w:pos="567"/>
        </w:tabs>
        <w:autoSpaceDE w:val="0"/>
        <w:autoSpaceDN w:val="0"/>
        <w:adjustRightInd w:val="0"/>
        <w:ind w:firstLine="567"/>
        <w:jc w:val="both"/>
        <w:rPr>
          <w:rFonts w:ascii="Times New Roman" w:hAnsi="Times New Roman" w:cs="Times New Roman"/>
          <w:sz w:val="26"/>
          <w:szCs w:val="26"/>
        </w:rPr>
      </w:pPr>
      <w:r w:rsidRPr="002C3BF4">
        <w:rPr>
          <w:rFonts w:ascii="Times New Roman" w:hAnsi="Times New Roman" w:cs="Times New Roman"/>
          <w:b/>
          <w:sz w:val="26"/>
          <w:szCs w:val="26"/>
        </w:rPr>
        <w:t>Напряженность труда</w:t>
      </w:r>
      <w:r w:rsidRPr="002C3BF4">
        <w:rPr>
          <w:rFonts w:ascii="Times New Roman" w:hAnsi="Times New Roman" w:cs="Times New Roman"/>
          <w:sz w:val="26"/>
          <w:szCs w:val="26"/>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2C3BF4" w:rsidRPr="00BB43D8"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eastAsiaTheme="minorEastAsia" w:hAnsi="Times New Roman" w:cs="Times New Roman"/>
          <w:b/>
          <w:sz w:val="26"/>
          <w:szCs w:val="26"/>
        </w:rPr>
        <w:t>Несчастный случай на производстве</w:t>
      </w:r>
      <w:r w:rsidRPr="002C3BF4">
        <w:rPr>
          <w:rFonts w:ascii="Times New Roman" w:eastAsiaTheme="minorEastAsia" w:hAnsi="Times New Roman" w:cs="Times New Roman"/>
          <w:sz w:val="26"/>
          <w:szCs w:val="26"/>
        </w:rPr>
        <w:t xml:space="preserve"> - событие, в результате которого работник получил увечье или иное повреждение здоровья при исполнении им </w:t>
      </w:r>
      <w:r w:rsidRPr="002C3BF4">
        <w:rPr>
          <w:rFonts w:ascii="Times New Roman" w:eastAsiaTheme="minorEastAsia" w:hAnsi="Times New Roman" w:cs="Times New Roman"/>
          <w:sz w:val="26"/>
          <w:szCs w:val="26"/>
        </w:rPr>
        <w:lastRenderedPageBreak/>
        <w:t xml:space="preserve">обязанностей по трудовому договору и в иных </w:t>
      </w:r>
      <w:proofErr w:type="gramStart"/>
      <w:r w:rsidRPr="002C3BF4">
        <w:rPr>
          <w:rFonts w:ascii="Times New Roman" w:eastAsiaTheme="minorEastAsia" w:hAnsi="Times New Roman" w:cs="Times New Roman"/>
          <w:sz w:val="26"/>
          <w:szCs w:val="26"/>
        </w:rPr>
        <w:t>случаях</w:t>
      </w:r>
      <w:proofErr w:type="gramEnd"/>
      <w:r w:rsidRPr="002C3BF4">
        <w:rPr>
          <w:rFonts w:ascii="Times New Roman" w:eastAsiaTheme="minorEastAsia" w:hAnsi="Times New Roman" w:cs="Times New Roman"/>
          <w:sz w:val="26"/>
          <w:szCs w:val="26"/>
        </w:rPr>
        <w:t xml:space="preserve">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2C3BF4" w:rsidRPr="002C3BF4" w:rsidRDefault="002C3BF4" w:rsidP="00BB43D8">
      <w:pPr>
        <w:widowControl w:val="0"/>
        <w:shd w:val="clear" w:color="auto" w:fill="FFFFFF"/>
        <w:tabs>
          <w:tab w:val="left" w:pos="567"/>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hAnsi="Times New Roman" w:cs="Times New Roman"/>
          <w:b/>
          <w:sz w:val="26"/>
          <w:szCs w:val="26"/>
        </w:rPr>
        <w:t>Нормативный правовой акт</w:t>
      </w:r>
      <w:r w:rsidRPr="002C3BF4">
        <w:rPr>
          <w:rFonts w:ascii="Times New Roman" w:hAnsi="Times New Roman" w:cs="Times New Roman"/>
          <w:sz w:val="26"/>
          <w:szCs w:val="26"/>
        </w:rPr>
        <w:t xml:space="preserve"> – официальный документ установленной формы.</w:t>
      </w:r>
    </w:p>
    <w:p w:rsidR="002C3BF4" w:rsidRPr="002C3BF4" w:rsidRDefault="002C3BF4" w:rsidP="002C3BF4">
      <w:pPr>
        <w:widowControl w:val="0"/>
        <w:shd w:val="clear" w:color="auto" w:fill="FFFFFF"/>
        <w:tabs>
          <w:tab w:val="left" w:pos="725"/>
        </w:tabs>
        <w:autoSpaceDE w:val="0"/>
        <w:autoSpaceDN w:val="0"/>
        <w:adjustRightInd w:val="0"/>
        <w:spacing w:after="0"/>
        <w:ind w:firstLine="567"/>
        <w:jc w:val="both"/>
        <w:rPr>
          <w:rFonts w:ascii="Times New Roman" w:hAnsi="Times New Roman" w:cs="Times New Roman"/>
          <w:sz w:val="26"/>
          <w:szCs w:val="26"/>
        </w:rPr>
      </w:pPr>
      <w:r w:rsidRPr="002C3BF4">
        <w:rPr>
          <w:rFonts w:ascii="Times New Roman" w:hAnsi="Times New Roman" w:cs="Times New Roman"/>
          <w:b/>
          <w:sz w:val="26"/>
          <w:szCs w:val="26"/>
        </w:rPr>
        <w:t>Опасность</w:t>
      </w:r>
      <w:r w:rsidRPr="002C3BF4">
        <w:rPr>
          <w:rFonts w:ascii="Times New Roman" w:hAnsi="Times New Roman" w:cs="Times New Roman"/>
          <w:sz w:val="26"/>
          <w:szCs w:val="26"/>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Охрана труда</w:t>
      </w:r>
      <w:r w:rsidRPr="002C3BF4">
        <w:rPr>
          <w:rFonts w:ascii="Times New Roman" w:eastAsiaTheme="minorEastAsia" w:hAnsi="Times New Roman" w:cs="Times New Roman"/>
          <w:sz w:val="26"/>
          <w:szCs w:val="26"/>
        </w:rPr>
        <w:t xml:space="preserve"> - система сохранения жизни и здоровья работников в процессе трудовой деятельности, включающая в себя правовые, социально-экономическ</w:t>
      </w:r>
      <w:r>
        <w:rPr>
          <w:rFonts w:ascii="Times New Roman" w:eastAsiaTheme="minorEastAsia" w:hAnsi="Times New Roman" w:cs="Times New Roman"/>
          <w:sz w:val="26"/>
          <w:szCs w:val="26"/>
        </w:rPr>
        <w:t>ие, организационно технические, санитарногигиенические, лечебно </w:t>
      </w:r>
      <w:r w:rsidRPr="002C3BF4">
        <w:rPr>
          <w:rFonts w:ascii="Times New Roman" w:eastAsiaTheme="minorEastAsia" w:hAnsi="Times New Roman" w:cs="Times New Roman"/>
          <w:sz w:val="26"/>
          <w:szCs w:val="26"/>
        </w:rPr>
        <w:t>профилактические, реабилитационные и иные мероприятия.</w:t>
      </w:r>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Производственная деятельность</w:t>
      </w:r>
      <w:r w:rsidRPr="002C3BF4">
        <w:rPr>
          <w:rFonts w:ascii="Times New Roman" w:eastAsiaTheme="minorEastAsia" w:hAnsi="Times New Roman" w:cs="Times New Roman"/>
          <w:sz w:val="26"/>
          <w:szCs w:val="26"/>
        </w:rPr>
        <w:t xml:space="preserve"> - совокупность действий работников с применением сре</w:t>
      </w:r>
      <w:proofErr w:type="gramStart"/>
      <w:r w:rsidRPr="002C3BF4">
        <w:rPr>
          <w:rFonts w:ascii="Times New Roman" w:eastAsiaTheme="minorEastAsia" w:hAnsi="Times New Roman" w:cs="Times New Roman"/>
          <w:sz w:val="26"/>
          <w:szCs w:val="26"/>
        </w:rPr>
        <w:t>дств тр</w:t>
      </w:r>
      <w:proofErr w:type="gramEnd"/>
      <w:r w:rsidRPr="002C3BF4">
        <w:rPr>
          <w:rFonts w:ascii="Times New Roman" w:eastAsiaTheme="minorEastAsia" w:hAnsi="Times New Roman" w:cs="Times New Roman"/>
          <w:sz w:val="26"/>
          <w:szCs w:val="26"/>
        </w:rPr>
        <w:t>уда для оказания различных видов услуг.</w:t>
      </w:r>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proofErr w:type="gramStart"/>
      <w:r w:rsidRPr="002C3BF4">
        <w:rPr>
          <w:rFonts w:ascii="Times New Roman" w:eastAsiaTheme="minorEastAsia" w:hAnsi="Times New Roman" w:cs="Times New Roman"/>
          <w:b/>
          <w:sz w:val="26"/>
          <w:szCs w:val="26"/>
        </w:rPr>
        <w:t>Профессиональное заболевание</w:t>
      </w:r>
      <w:r w:rsidRPr="002C3BF4">
        <w:rPr>
          <w:rFonts w:ascii="Times New Roman" w:eastAsiaTheme="minorEastAsia" w:hAnsi="Times New Roman" w:cs="Times New Roman"/>
          <w:sz w:val="26"/>
          <w:szCs w:val="26"/>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Профессиональный риск</w:t>
      </w:r>
      <w:r w:rsidRPr="002C3BF4">
        <w:rPr>
          <w:rFonts w:ascii="Times New Roman" w:eastAsiaTheme="minorEastAsia" w:hAnsi="Times New Roman" w:cs="Times New Roman"/>
          <w:sz w:val="26"/>
          <w:szCs w:val="26"/>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Рабочее место</w:t>
      </w:r>
      <w:r w:rsidRPr="002C3BF4">
        <w:rPr>
          <w:rFonts w:ascii="Times New Roman" w:eastAsiaTheme="minorEastAsia" w:hAnsi="Times New Roman" w:cs="Times New Roman"/>
          <w:sz w:val="26"/>
          <w:szCs w:val="26"/>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2C3BF4" w:rsidRPr="002C3BF4" w:rsidRDefault="002C3BF4" w:rsidP="002C3BF4">
      <w:pPr>
        <w:widowControl w:val="0"/>
        <w:shd w:val="clear" w:color="auto" w:fill="FFFFFF"/>
        <w:tabs>
          <w:tab w:val="left" w:pos="725"/>
        </w:tabs>
        <w:autoSpaceDE w:val="0"/>
        <w:autoSpaceDN w:val="0"/>
        <w:adjustRightInd w:val="0"/>
        <w:spacing w:after="0"/>
        <w:ind w:firstLine="567"/>
        <w:jc w:val="both"/>
        <w:rPr>
          <w:rFonts w:ascii="Times New Roman" w:eastAsiaTheme="minorEastAsia" w:hAnsi="Times New Roman" w:cs="Times New Roman"/>
          <w:color w:val="000000"/>
          <w:sz w:val="26"/>
          <w:szCs w:val="26"/>
        </w:rPr>
      </w:pPr>
      <w:r w:rsidRPr="002C3BF4">
        <w:rPr>
          <w:rFonts w:ascii="Times New Roman" w:hAnsi="Times New Roman" w:cs="Times New Roman"/>
          <w:b/>
          <w:sz w:val="26"/>
          <w:szCs w:val="26"/>
        </w:rPr>
        <w:t>Специальная оценка условий труда</w:t>
      </w:r>
      <w:r w:rsidRPr="002C3BF4">
        <w:rPr>
          <w:rFonts w:ascii="Times New Roman" w:hAnsi="Times New Roman" w:cs="Times New Roman"/>
          <w:sz w:val="26"/>
          <w:szCs w:val="26"/>
        </w:rPr>
        <w:t xml:space="preserve"> – </w:t>
      </w:r>
      <w:r w:rsidRPr="002C3BF4">
        <w:rPr>
          <w:rFonts w:ascii="Times New Roman" w:eastAsiaTheme="minorEastAsia" w:hAnsi="Times New Roman" w:cs="Times New Roman"/>
          <w:color w:val="000000"/>
          <w:sz w:val="26"/>
          <w:szCs w:val="26"/>
        </w:rPr>
        <w:t xml:space="preserve">комплекс мероприятий по выявлению вредных и (или) опасных факторов производственной среды и </w:t>
      </w:r>
      <w:r w:rsidRPr="002C3BF4">
        <w:rPr>
          <w:rFonts w:ascii="Times New Roman" w:eastAsiaTheme="minorEastAsia" w:hAnsi="Times New Roman" w:cs="Times New Roman"/>
          <w:bCs/>
          <w:color w:val="000000"/>
          <w:sz w:val="26"/>
          <w:szCs w:val="26"/>
        </w:rPr>
        <w:t>трудового</w:t>
      </w:r>
      <w:r w:rsidRPr="002C3BF4">
        <w:rPr>
          <w:rFonts w:ascii="Times New Roman" w:eastAsiaTheme="minorEastAsia" w:hAnsi="Times New Roman" w:cs="Times New Roman"/>
          <w:color w:val="000000"/>
          <w:sz w:val="26"/>
          <w:szCs w:val="26"/>
        </w:rPr>
        <w:t xml:space="preserve"> процесса и </w:t>
      </w:r>
      <w:r w:rsidRPr="002C3BF4">
        <w:rPr>
          <w:rFonts w:ascii="Times New Roman" w:eastAsiaTheme="minorEastAsia" w:hAnsi="Times New Roman" w:cs="Times New Roman"/>
          <w:bCs/>
          <w:color w:val="000000"/>
          <w:sz w:val="26"/>
          <w:szCs w:val="26"/>
        </w:rPr>
        <w:t>оценке</w:t>
      </w:r>
      <w:r w:rsidRPr="002C3BF4">
        <w:rPr>
          <w:rFonts w:ascii="Times New Roman" w:eastAsiaTheme="minorEastAsia" w:hAnsi="Times New Roman" w:cs="Times New Roman"/>
          <w:color w:val="000000"/>
          <w:sz w:val="26"/>
          <w:szCs w:val="26"/>
        </w:rPr>
        <w:t xml:space="preserve"> уровня их воздействия на работника.</w:t>
      </w:r>
    </w:p>
    <w:p w:rsidR="002C3BF4" w:rsidRPr="002C3BF4" w:rsidRDefault="002C3BF4" w:rsidP="002C3BF4">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Средства индивидуальной и коллективной защиты работников</w:t>
      </w:r>
      <w:r w:rsidRPr="002C3BF4">
        <w:rPr>
          <w:rFonts w:ascii="Times New Roman" w:eastAsiaTheme="minorEastAsia" w:hAnsi="Times New Roman" w:cs="Times New Roman"/>
          <w:sz w:val="26"/>
          <w:szCs w:val="26"/>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2C3BF4" w:rsidRPr="002C3BF4" w:rsidRDefault="002C3BF4" w:rsidP="002C3BF4">
      <w:pPr>
        <w:autoSpaceDE w:val="0"/>
        <w:autoSpaceDN w:val="0"/>
        <w:adjustRightInd w:val="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Система управления охраной труда</w:t>
      </w:r>
      <w:r w:rsidRPr="002C3BF4">
        <w:rPr>
          <w:rFonts w:ascii="Times New Roman" w:eastAsiaTheme="minorEastAsia" w:hAnsi="Times New Roman" w:cs="Times New Roman"/>
          <w:sz w:val="26"/>
          <w:szCs w:val="26"/>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2C3BF4" w:rsidRPr="002C3BF4" w:rsidRDefault="002C3BF4" w:rsidP="00BB43D8">
      <w:pPr>
        <w:tabs>
          <w:tab w:val="left" w:pos="993"/>
        </w:tabs>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Тяжесть труда</w:t>
      </w:r>
      <w:r w:rsidRPr="002C3BF4">
        <w:rPr>
          <w:rFonts w:ascii="Times New Roman" w:eastAsiaTheme="minorEastAsia" w:hAnsi="Times New Roman" w:cs="Times New Roman"/>
          <w:sz w:val="26"/>
          <w:szCs w:val="26"/>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2C3BF4" w:rsidRPr="002C3BF4" w:rsidRDefault="002C3BF4" w:rsidP="00BB43D8">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lastRenderedPageBreak/>
        <w:t>Управление профессиональными рисками</w:t>
      </w:r>
      <w:r w:rsidRPr="002C3BF4">
        <w:rPr>
          <w:rFonts w:ascii="Times New Roman" w:eastAsiaTheme="minorEastAsia" w:hAnsi="Times New Roman" w:cs="Times New Roman"/>
          <w:sz w:val="26"/>
          <w:szCs w:val="26"/>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2C3BF4" w:rsidRPr="002C3BF4" w:rsidRDefault="002C3BF4" w:rsidP="00BB43D8">
      <w:pPr>
        <w:autoSpaceDE w:val="0"/>
        <w:autoSpaceDN w:val="0"/>
        <w:adjustRightInd w:val="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Условия труда</w:t>
      </w:r>
      <w:r w:rsidRPr="002C3BF4">
        <w:rPr>
          <w:rFonts w:ascii="Times New Roman" w:eastAsiaTheme="minorEastAsia" w:hAnsi="Times New Roman" w:cs="Times New Roman"/>
          <w:sz w:val="26"/>
          <w:szCs w:val="26"/>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2C3BF4" w:rsidRPr="002C3BF4" w:rsidRDefault="002C3BF4" w:rsidP="00BB43D8">
      <w:pPr>
        <w:pStyle w:val="a5"/>
        <w:numPr>
          <w:ilvl w:val="0"/>
          <w:numId w:val="5"/>
        </w:numPr>
        <w:autoSpaceDE w:val="0"/>
        <w:autoSpaceDN w:val="0"/>
        <w:adjustRightInd w:val="0"/>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Основные элементы системы управления охраной труда и обеспечением безопасности образовательного процесса</w:t>
      </w:r>
    </w:p>
    <w:p w:rsidR="002C3BF4" w:rsidRPr="002C3BF4" w:rsidRDefault="002C3BF4" w:rsidP="00BB43D8">
      <w:pPr>
        <w:autoSpaceDE w:val="0"/>
        <w:autoSpaceDN w:val="0"/>
        <w:adjustRightInd w:val="0"/>
        <w:spacing w:after="0"/>
        <w:ind w:firstLine="567"/>
        <w:jc w:val="both"/>
        <w:rPr>
          <w:rFonts w:ascii="Times New Roman" w:eastAsia="Calibri" w:hAnsi="Times New Roman" w:cs="Times New Roman"/>
          <w:sz w:val="26"/>
          <w:szCs w:val="26"/>
        </w:rPr>
      </w:pPr>
      <w:r w:rsidRPr="002C3BF4">
        <w:rPr>
          <w:rFonts w:ascii="Times New Roman" w:eastAsiaTheme="minorEastAsia" w:hAnsi="Times New Roman" w:cs="Times New Roman"/>
          <w:sz w:val="26"/>
          <w:szCs w:val="26"/>
        </w:rPr>
        <w:t xml:space="preserve">Система управления охраной труда и обеспечением безопасности образовательного процесса (далее – СУОТ) является </w:t>
      </w:r>
      <w:r w:rsidRPr="002C3BF4">
        <w:rPr>
          <w:rFonts w:ascii="Times New Roman" w:eastAsia="Calibri" w:hAnsi="Times New Roman" w:cs="Times New Roman"/>
          <w:sz w:val="26"/>
          <w:szCs w:val="26"/>
        </w:rPr>
        <w:t>неотъемлемой частью общей системы управления образовательной организацией.</w:t>
      </w:r>
    </w:p>
    <w:p w:rsidR="002C3BF4" w:rsidRPr="002C3BF4" w:rsidRDefault="002C3BF4" w:rsidP="00BB43D8">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Calibri" w:hAnsi="Times New Roman" w:cs="Times New Roman"/>
          <w:sz w:val="26"/>
          <w:szCs w:val="26"/>
        </w:rPr>
        <w:t>Основа функционирования СУОТ - Положение о СУОТ в образовательной организации, утвержденное приказом работодателя (</w:t>
      </w:r>
      <w:r w:rsidRPr="002C3BF4">
        <w:rPr>
          <w:rFonts w:ascii="Times New Roman" w:eastAsia="Calibri" w:hAnsi="Times New Roman" w:cs="Times New Roman"/>
          <w:i/>
          <w:sz w:val="26"/>
          <w:szCs w:val="26"/>
        </w:rPr>
        <w:t>указать руководителя образовательной организации</w:t>
      </w:r>
      <w:r w:rsidRPr="002C3BF4">
        <w:rPr>
          <w:rFonts w:ascii="Times New Roman" w:eastAsia="Calibri" w:hAnsi="Times New Roman" w:cs="Times New Roman"/>
          <w:sz w:val="26"/>
          <w:szCs w:val="26"/>
        </w:rPr>
        <w:t>) по согласованию с</w:t>
      </w:r>
      <w:r w:rsidRPr="002C3BF4">
        <w:rPr>
          <w:rFonts w:ascii="Times New Roman" w:eastAsiaTheme="minorEastAsia" w:hAnsi="Times New Roman" w:cs="Times New Roman"/>
          <w:sz w:val="26"/>
          <w:szCs w:val="26"/>
        </w:rPr>
        <w:t xml:space="preserve"> выборным органом первичной профсоюзной организации.</w:t>
      </w:r>
    </w:p>
    <w:p w:rsidR="002C3BF4" w:rsidRPr="002C3BF4" w:rsidRDefault="002C3BF4" w:rsidP="00BB43D8">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Положение о СУОТ содержит следующие разделы (подразделы):</w:t>
      </w:r>
    </w:p>
    <w:p w:rsidR="002C3BF4" w:rsidRPr="002C3BF4" w:rsidRDefault="002C3BF4" w:rsidP="00BB43D8">
      <w:pPr>
        <w:numPr>
          <w:ilvl w:val="0"/>
          <w:numId w:val="2"/>
        </w:numPr>
        <w:autoSpaceDE w:val="0"/>
        <w:autoSpaceDN w:val="0"/>
        <w:adjustRightInd w:val="0"/>
        <w:spacing w:after="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Политика и цели в области охраны труда и безопасности образовательного процесса.</w:t>
      </w:r>
    </w:p>
    <w:p w:rsidR="002C3BF4" w:rsidRPr="002C3BF4" w:rsidRDefault="002C3BF4" w:rsidP="002C3BF4">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Обеспечение функционирования СУОТ:</w:t>
      </w:r>
    </w:p>
    <w:p w:rsidR="002C3BF4" w:rsidRPr="002C3BF4" w:rsidRDefault="002C3BF4" w:rsidP="002C3BF4">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Процедуры, направленные на достижение целей в области охраны труда и безопасности образовательного процесса:</w:t>
      </w:r>
    </w:p>
    <w:p w:rsidR="002C3BF4" w:rsidRPr="002C3BF4" w:rsidRDefault="002C3BF4" w:rsidP="002C3BF4">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Планирование мероприятий по реализации процедур.</w:t>
      </w:r>
    </w:p>
    <w:p w:rsidR="002C3BF4" w:rsidRPr="002C3BF4" w:rsidRDefault="002C3BF4" w:rsidP="002C3BF4">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Контроль функционирования СУОТ и мониторинг реализации процедур.</w:t>
      </w:r>
    </w:p>
    <w:p w:rsidR="002C3BF4" w:rsidRPr="002C3BF4" w:rsidRDefault="002C3BF4" w:rsidP="002C3BF4">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Планирование улучшений функционирования СУОТ.</w:t>
      </w:r>
    </w:p>
    <w:p w:rsidR="002C3BF4" w:rsidRPr="00BB43D8" w:rsidRDefault="002C3BF4" w:rsidP="00BB43D8">
      <w:pPr>
        <w:numPr>
          <w:ilvl w:val="0"/>
          <w:numId w:val="2"/>
        </w:numPr>
        <w:autoSpaceDE w:val="0"/>
        <w:autoSpaceDN w:val="0"/>
        <w:adjustRightInd w:val="0"/>
        <w:ind w:left="0" w:firstLine="567"/>
        <w:contextualSpacing/>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Управление документами СУОТ.</w:t>
      </w:r>
    </w:p>
    <w:p w:rsidR="002C3BF4" w:rsidRPr="002C3BF4" w:rsidRDefault="002C3BF4" w:rsidP="002C3BF4">
      <w:pPr>
        <w:numPr>
          <w:ilvl w:val="0"/>
          <w:numId w:val="3"/>
        </w:numPr>
        <w:ind w:left="0" w:firstLine="567"/>
        <w:contextualSpacing/>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Политика и цели в области охраны труда и безопасности образовательного процесса</w:t>
      </w:r>
      <w:r w:rsidR="00BD416C">
        <w:rPr>
          <w:rFonts w:ascii="Times New Roman" w:eastAsiaTheme="minorEastAsia" w:hAnsi="Times New Roman" w:cs="Times New Roman"/>
          <w:b/>
          <w:sz w:val="26"/>
          <w:szCs w:val="26"/>
        </w:rPr>
        <w:t>.</w:t>
      </w:r>
    </w:p>
    <w:p w:rsidR="002C3BF4" w:rsidRPr="002C3BF4" w:rsidRDefault="002C3BF4" w:rsidP="00AC7BD7">
      <w:pPr>
        <w:widowControl w:val="0"/>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Политика образовательной организации</w:t>
      </w:r>
      <w:r w:rsidRPr="002C3BF4">
        <w:rPr>
          <w:rFonts w:ascii="Times New Roman" w:eastAsiaTheme="minorEastAsia" w:hAnsi="Times New Roman" w:cs="Times New Roman"/>
          <w:color w:val="FF0000"/>
          <w:sz w:val="26"/>
          <w:szCs w:val="26"/>
        </w:rPr>
        <w:t xml:space="preserve"> </w:t>
      </w:r>
      <w:r w:rsidRPr="002C3BF4">
        <w:rPr>
          <w:rFonts w:ascii="Times New Roman" w:eastAsiaTheme="minorEastAsia" w:hAnsi="Times New Roman" w:cs="Times New Roman"/>
          <w:sz w:val="26"/>
          <w:szCs w:val="26"/>
        </w:rPr>
        <w:t>в области охраны труда и безопасности образовательного процесса  обеспечивает:</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приоритет сохранения жизни и здоровья работников и детей в процессе трудовой и образовательной деятельности;</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соответствие условий труда на рабочих местах требованиям охраны труда;</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непрерывное совершенствование и повышение эффективности СУОТ;</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обязательное привлечение избранных профсоюзных органов к участию в управлении охраной труда и обеспечении условий труда, соответствующих требованиям охраны труда;</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 установление гарантий и компенсаций за работу во вредных и (или) опасных </w:t>
      </w:r>
      <w:r w:rsidRPr="002C3BF4">
        <w:rPr>
          <w:rFonts w:ascii="Times New Roman" w:eastAsiaTheme="minorEastAsia" w:hAnsi="Times New Roman" w:cs="Times New Roman"/>
          <w:sz w:val="26"/>
          <w:szCs w:val="26"/>
        </w:rPr>
        <w:lastRenderedPageBreak/>
        <w:t>условиях труда;</w:t>
      </w:r>
    </w:p>
    <w:p w:rsidR="002C3BF4" w:rsidRPr="002C3BF4" w:rsidRDefault="002C3BF4" w:rsidP="00AC7BD7">
      <w:pPr>
        <w:widowControl w:val="0"/>
        <w:tabs>
          <w:tab w:val="left" w:pos="851"/>
        </w:tabs>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выделение необходимых ресурсов для достижения целей в области охраны труда;</w:t>
      </w:r>
    </w:p>
    <w:p w:rsidR="002C3BF4" w:rsidRPr="002C3BF4" w:rsidRDefault="002C3BF4" w:rsidP="002C3BF4">
      <w:pPr>
        <w:widowControl w:val="0"/>
        <w:tabs>
          <w:tab w:val="left" w:pos="851"/>
        </w:tabs>
        <w:autoSpaceDE w:val="0"/>
        <w:autoSpaceDN w:val="0"/>
        <w:adjustRightInd w:val="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предоставления необходимых условий и гарантий деятельности лицам, ответственным за обеспечение охраны труда, избранным уполномоченным лицам по охране труда, членам комиссии по охране труда для правильного выполнения ими своих функций.</w:t>
      </w:r>
    </w:p>
    <w:p w:rsidR="002C3BF4" w:rsidRPr="002C3BF4" w:rsidRDefault="00AC7BD7" w:rsidP="002C3BF4">
      <w:pPr>
        <w:autoSpaceDE w:val="0"/>
        <w:autoSpaceDN w:val="0"/>
        <w:adjustRightInd w:val="0"/>
        <w:ind w:firstLine="567"/>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Основными положениями </w:t>
      </w:r>
      <w:r w:rsidR="002C3BF4" w:rsidRPr="002C3BF4">
        <w:rPr>
          <w:rFonts w:ascii="Times New Roman" w:eastAsiaTheme="minorEastAsia" w:hAnsi="Times New Roman" w:cs="Times New Roman"/>
          <w:sz w:val="26"/>
          <w:szCs w:val="26"/>
        </w:rPr>
        <w:t>Политики по охране труда являются:</w:t>
      </w:r>
    </w:p>
    <w:p w:rsidR="002C3BF4" w:rsidRPr="002C3BF4" w:rsidRDefault="002C3BF4" w:rsidP="00AC7BD7">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 обязательства работодателя </w:t>
      </w:r>
      <w:r w:rsidRPr="002C3BF4">
        <w:rPr>
          <w:rFonts w:ascii="Times New Roman" w:eastAsiaTheme="minorEastAsia" w:hAnsi="Times New Roman" w:cs="Times New Roman"/>
          <w:i/>
          <w:sz w:val="26"/>
          <w:szCs w:val="26"/>
        </w:rPr>
        <w:t>(руководителя образовательной организации</w:t>
      </w:r>
      <w:r w:rsidRPr="002C3BF4">
        <w:rPr>
          <w:rFonts w:ascii="Times New Roman" w:eastAsiaTheme="minorEastAsia" w:hAnsi="Times New Roman" w:cs="Times New Roman"/>
          <w:sz w:val="26"/>
          <w:szCs w:val="26"/>
        </w:rPr>
        <w:t>) по предотвращению производственного и детского травматизма и ухудшения здоровья работников и детей;</w:t>
      </w:r>
    </w:p>
    <w:p w:rsidR="002C3BF4" w:rsidRPr="002C3BF4" w:rsidRDefault="002C3BF4" w:rsidP="00AC7BD7">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учет специфики деятельности организации, обусловливающей уровень профессиональных рисков;</w:t>
      </w:r>
    </w:p>
    <w:p w:rsidR="002C3BF4" w:rsidRPr="002C3BF4" w:rsidRDefault="002C3BF4" w:rsidP="00AC7BD7">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порядок совершенствования функционирования СУОТ.</w:t>
      </w:r>
    </w:p>
    <w:p w:rsidR="002C3BF4" w:rsidRPr="002C3BF4" w:rsidRDefault="002C3BF4" w:rsidP="00AC7BD7">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Работодатель обеспечивает совместно с работниками и профсоюзным органом предварительный анализ состояния охраны труда в образовательной организации и обсуждение Политики по охране труда.</w:t>
      </w:r>
    </w:p>
    <w:p w:rsidR="002C3BF4" w:rsidRPr="002C3BF4" w:rsidRDefault="002C3BF4" w:rsidP="00AC7BD7">
      <w:pPr>
        <w:autoSpaceDE w:val="0"/>
        <w:autoSpaceDN w:val="0"/>
        <w:adjustRightInd w:val="0"/>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Политика по охране труда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2C3BF4" w:rsidRPr="002C3BF4" w:rsidRDefault="002C3BF4" w:rsidP="00AC7BD7">
      <w:pPr>
        <w:tabs>
          <w:tab w:val="left" w:pos="993"/>
        </w:tabs>
        <w:spacing w:after="0"/>
        <w:ind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Основные цели и задачи работодателя в области охраны труда определяются Политикой по охране труда и статьей 212 Трудового Кодекса РФ. </w:t>
      </w:r>
    </w:p>
    <w:p w:rsidR="002C3BF4" w:rsidRPr="002C3BF4" w:rsidRDefault="002C3BF4" w:rsidP="002C3BF4">
      <w:pPr>
        <w:numPr>
          <w:ilvl w:val="0"/>
          <w:numId w:val="3"/>
        </w:numPr>
        <w:tabs>
          <w:tab w:val="left" w:pos="993"/>
        </w:tabs>
        <w:contextualSpacing/>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Структура управления охраной труда в образовательной организации</w:t>
      </w:r>
    </w:p>
    <w:p w:rsidR="002C3BF4" w:rsidRPr="002C3BF4" w:rsidRDefault="002C3BF4" w:rsidP="00AC7BD7">
      <w:pPr>
        <w:spacing w:after="0"/>
        <w:jc w:val="both"/>
        <w:rPr>
          <w:rFonts w:ascii="Times New Roman" w:eastAsiaTheme="minorEastAsia" w:hAnsi="Times New Roman" w:cs="Times New Roman"/>
          <w:color w:val="FF0000"/>
          <w:sz w:val="26"/>
          <w:szCs w:val="26"/>
        </w:rPr>
      </w:pPr>
      <w:r w:rsidRPr="002C3BF4">
        <w:rPr>
          <w:rFonts w:ascii="Times New Roman" w:eastAsiaTheme="minorEastAsia" w:hAnsi="Times New Roman" w:cs="Times New Roman"/>
          <w:b/>
          <w:sz w:val="26"/>
          <w:szCs w:val="26"/>
        </w:rPr>
        <w:t xml:space="preserve">      2.1. </w:t>
      </w:r>
      <w:r w:rsidRPr="002C3BF4">
        <w:rPr>
          <w:rFonts w:ascii="Times New Roman" w:eastAsiaTheme="minorEastAsia" w:hAnsi="Times New Roman" w:cs="Times New Roman"/>
          <w:sz w:val="26"/>
          <w:szCs w:val="26"/>
        </w:rPr>
        <w:t>Организационно сист</w:t>
      </w:r>
      <w:r w:rsidR="00AC7BD7">
        <w:rPr>
          <w:rFonts w:ascii="Times New Roman" w:eastAsiaTheme="minorEastAsia" w:hAnsi="Times New Roman" w:cs="Times New Roman"/>
          <w:sz w:val="26"/>
          <w:szCs w:val="26"/>
        </w:rPr>
        <w:t xml:space="preserve">ема управления охраной труда в </w:t>
      </w:r>
      <w:r w:rsidRPr="002C3BF4">
        <w:rPr>
          <w:rFonts w:ascii="Times New Roman" w:hAnsi="Times New Roman" w:cs="Times New Roman"/>
          <w:sz w:val="26"/>
          <w:szCs w:val="26"/>
        </w:rPr>
        <w:t>организациях, осуществляющих образовательную деятельность,</w:t>
      </w:r>
      <w:r w:rsidRPr="002C3BF4">
        <w:rPr>
          <w:rFonts w:ascii="Times New Roman" w:eastAsiaTheme="minorEastAsia" w:hAnsi="Times New Roman" w:cs="Times New Roman"/>
          <w:sz w:val="26"/>
          <w:szCs w:val="26"/>
        </w:rPr>
        <w:t xml:space="preserve"> является трехуровневой: стратегическое, тактическое и оперативное управление охраной труда.</w:t>
      </w:r>
    </w:p>
    <w:p w:rsidR="002C3BF4" w:rsidRPr="002C3BF4" w:rsidRDefault="00AC7BD7" w:rsidP="00AC7BD7">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2.2. Управление </w:t>
      </w:r>
      <w:r w:rsidR="002C3BF4" w:rsidRPr="002C3BF4">
        <w:rPr>
          <w:rFonts w:ascii="Times New Roman" w:eastAsiaTheme="minorEastAsia" w:hAnsi="Times New Roman" w:cs="Times New Roman"/>
          <w:sz w:val="26"/>
          <w:szCs w:val="26"/>
        </w:rPr>
        <w:t xml:space="preserve">охраной труда на </w:t>
      </w:r>
      <w:r w:rsidR="002C3BF4" w:rsidRPr="002C3BF4">
        <w:rPr>
          <w:rFonts w:ascii="Times New Roman" w:eastAsiaTheme="minorEastAsia" w:hAnsi="Times New Roman" w:cs="Times New Roman"/>
          <w:sz w:val="26"/>
          <w:szCs w:val="26"/>
          <w:u w:val="single"/>
        </w:rPr>
        <w:t>стратегическом уровне</w:t>
      </w:r>
      <w:r w:rsidR="002C3BF4" w:rsidRPr="002C3BF4">
        <w:rPr>
          <w:rFonts w:ascii="Times New Roman" w:eastAsiaTheme="minorEastAsia" w:hAnsi="Times New Roman" w:cs="Times New Roman"/>
          <w:sz w:val="26"/>
          <w:szCs w:val="26"/>
        </w:rPr>
        <w:t xml:space="preserve"> в соответствии с имеющимися полномочиями осуществляется  руководителем образовательной организации  с участием совета образовательной организации (попечительского совета), педагогического совета, родительского комитета и  профсоюзного комитета. Общественные Советы  образовательной организации:</w:t>
      </w:r>
    </w:p>
    <w:p w:rsidR="002C3BF4" w:rsidRPr="002C3BF4" w:rsidRDefault="00AC7BD7" w:rsidP="002C3BF4">
      <w:pPr>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2C3BF4" w:rsidRPr="002C3BF4">
        <w:rPr>
          <w:rFonts w:ascii="Times New Roman" w:eastAsiaTheme="minorEastAsia" w:hAnsi="Times New Roman" w:cs="Times New Roman"/>
          <w:sz w:val="26"/>
          <w:szCs w:val="26"/>
        </w:rPr>
        <w:t>обсуждают проблемы, определяют цели и задачи, пути их решения, участвуют в планировании;</w:t>
      </w:r>
    </w:p>
    <w:p w:rsidR="002C3BF4" w:rsidRPr="002C3BF4" w:rsidRDefault="002C3BF4" w:rsidP="00AC7BD7">
      <w:pPr>
        <w:spacing w:after="0"/>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 рассматривают перспективные вопросы обеспечения безопасности жизнедеятельности работников, воспитанников, участвуют в практических мерах по улучшению и оздоровлению воспитательного процесса; </w:t>
      </w:r>
    </w:p>
    <w:p w:rsidR="002C3BF4" w:rsidRPr="002C3BF4" w:rsidRDefault="002C3BF4" w:rsidP="00AC7BD7">
      <w:pPr>
        <w:spacing w:after="0"/>
        <w:jc w:val="both"/>
        <w:rPr>
          <w:rFonts w:ascii="Times New Roman" w:hAnsi="Times New Roman" w:cs="Times New Roman"/>
          <w:sz w:val="26"/>
          <w:szCs w:val="26"/>
        </w:rPr>
      </w:pPr>
      <w:r w:rsidRPr="002C3BF4">
        <w:rPr>
          <w:rFonts w:ascii="Times New Roman" w:hAnsi="Times New Roman" w:cs="Times New Roman"/>
          <w:sz w:val="26"/>
          <w:szCs w:val="26"/>
        </w:rPr>
        <w:t xml:space="preserve">- заслушивают руководителя образовательной  организации о выполнении соглашений, плана работы по обеспечению безопасности жизнедеятельности работников и воспитанников. </w:t>
      </w:r>
    </w:p>
    <w:p w:rsidR="002C3BF4" w:rsidRPr="002C3BF4" w:rsidRDefault="002C3BF4" w:rsidP="00AC7BD7">
      <w:pPr>
        <w:spacing w:after="0"/>
        <w:jc w:val="both"/>
        <w:rPr>
          <w:rFonts w:ascii="Times New Roman" w:hAnsi="Times New Roman" w:cs="Times New Roman"/>
          <w:sz w:val="26"/>
          <w:szCs w:val="26"/>
        </w:rPr>
      </w:pPr>
      <w:r w:rsidRPr="002C3BF4">
        <w:rPr>
          <w:rFonts w:ascii="Times New Roman" w:hAnsi="Times New Roman" w:cs="Times New Roman"/>
          <w:sz w:val="26"/>
          <w:szCs w:val="26"/>
        </w:rPr>
        <w:t>- решают вопросы спонсорского участия в финансировании мероприятий по охране труда и воспитательного процесса.</w:t>
      </w:r>
    </w:p>
    <w:p w:rsidR="002C3BF4" w:rsidRPr="002C3BF4" w:rsidRDefault="002C3BF4" w:rsidP="00AC7BD7">
      <w:pPr>
        <w:spacing w:after="0"/>
        <w:ind w:firstLine="708"/>
        <w:jc w:val="both"/>
        <w:rPr>
          <w:rFonts w:ascii="Times New Roman" w:hAnsi="Times New Roman" w:cs="Times New Roman"/>
          <w:sz w:val="26"/>
          <w:szCs w:val="26"/>
        </w:rPr>
      </w:pPr>
      <w:r w:rsidRPr="002C3BF4">
        <w:rPr>
          <w:rFonts w:ascii="Times New Roman" w:hAnsi="Times New Roman" w:cs="Times New Roman"/>
          <w:sz w:val="26"/>
          <w:szCs w:val="26"/>
        </w:rPr>
        <w:lastRenderedPageBreak/>
        <w:t>Указанные общественные Советы работают в соответствии со своими Положениями и планами работы.</w:t>
      </w:r>
    </w:p>
    <w:p w:rsidR="002C3BF4" w:rsidRPr="002C3BF4" w:rsidRDefault="002C3BF4" w:rsidP="00AC7BD7">
      <w:pPr>
        <w:spacing w:after="0"/>
        <w:jc w:val="both"/>
        <w:rPr>
          <w:rFonts w:ascii="Times New Roman" w:eastAsiaTheme="minorEastAsia" w:hAnsi="Times New Roman" w:cs="Times New Roman"/>
          <w:bCs/>
          <w:sz w:val="26"/>
          <w:szCs w:val="26"/>
        </w:rPr>
      </w:pPr>
      <w:r w:rsidRPr="002C3BF4">
        <w:rPr>
          <w:rFonts w:ascii="Times New Roman" w:eastAsiaTheme="minorEastAsia" w:hAnsi="Times New Roman" w:cs="Times New Roman"/>
          <w:sz w:val="26"/>
          <w:szCs w:val="26"/>
        </w:rPr>
        <w:t xml:space="preserve">          2.3. Управление охраной труда </w:t>
      </w:r>
      <w:r w:rsidRPr="002C3BF4">
        <w:rPr>
          <w:rFonts w:ascii="Times New Roman" w:eastAsiaTheme="minorEastAsia" w:hAnsi="Times New Roman" w:cs="Times New Roman"/>
          <w:sz w:val="26"/>
          <w:szCs w:val="26"/>
          <w:u w:val="single"/>
        </w:rPr>
        <w:t>на тактическом уровне</w:t>
      </w:r>
      <w:r w:rsidRPr="002C3BF4">
        <w:rPr>
          <w:rFonts w:ascii="Times New Roman" w:eastAsiaTheme="minorEastAsia" w:hAnsi="Times New Roman" w:cs="Times New Roman"/>
          <w:sz w:val="26"/>
          <w:szCs w:val="26"/>
        </w:rPr>
        <w:t xml:space="preserve"> в соответствии с имеющимися полномочиями осуществляется администрацией обр</w:t>
      </w:r>
      <w:r w:rsidR="00AC7BD7">
        <w:rPr>
          <w:rFonts w:ascii="Times New Roman" w:eastAsiaTheme="minorEastAsia" w:hAnsi="Times New Roman" w:cs="Times New Roman"/>
          <w:sz w:val="26"/>
          <w:szCs w:val="26"/>
        </w:rPr>
        <w:t>азовательной организации в лице</w:t>
      </w:r>
      <w:r w:rsidRPr="002C3BF4">
        <w:rPr>
          <w:rFonts w:ascii="Times New Roman" w:eastAsiaTheme="minorEastAsia" w:hAnsi="Times New Roman" w:cs="Times New Roman"/>
          <w:sz w:val="26"/>
          <w:szCs w:val="26"/>
        </w:rPr>
        <w:t xml:space="preserve"> заместителей руководителя, специалиста по охране труда. </w:t>
      </w:r>
      <w:r w:rsidRPr="002C3BF4">
        <w:rPr>
          <w:rFonts w:ascii="Times New Roman" w:eastAsiaTheme="minorEastAsia" w:hAnsi="Times New Roman" w:cs="Times New Roman"/>
          <w:bCs/>
          <w:sz w:val="26"/>
          <w:szCs w:val="26"/>
        </w:rPr>
        <w:t>При отсутствии в образовательной организации службы охраны труда, штатного специалиста по охране труда их функции осуществляют другие уполномоченные работники, на которых приказом работодателя возложены ответственность и обязанности по охране труда</w:t>
      </w:r>
      <w:r w:rsidRPr="002C3BF4">
        <w:rPr>
          <w:rFonts w:ascii="Times New Roman" w:eastAsiaTheme="minorEastAsia" w:hAnsi="Times New Roman" w:cs="Times New Roman"/>
          <w:b/>
          <w:sz w:val="26"/>
          <w:szCs w:val="26"/>
        </w:rPr>
        <w:t xml:space="preserve">, либо специалист организации, оказывающей услуги в области охраны труда, привлекаемый работодателем по гражданско-правовому договору. </w:t>
      </w:r>
      <w:r w:rsidRPr="002C3BF4">
        <w:rPr>
          <w:rFonts w:ascii="Times New Roman" w:eastAsiaTheme="minorEastAsia" w:hAnsi="Times New Roman" w:cs="Times New Roman"/>
          <w:bCs/>
          <w:sz w:val="26"/>
          <w:szCs w:val="26"/>
        </w:rPr>
        <w:t>Задачи и функции лиц, ответственных за охрану труда в организации соответствуют задачам и функциям службы охраны труда, специалиста по охране труда.</w:t>
      </w:r>
    </w:p>
    <w:p w:rsidR="002C3BF4" w:rsidRPr="002C3BF4" w:rsidRDefault="002C3BF4" w:rsidP="00AC7BD7">
      <w:pPr>
        <w:spacing w:after="0"/>
        <w:jc w:val="both"/>
        <w:rPr>
          <w:rFonts w:ascii="Times New Roman" w:eastAsiaTheme="minorEastAsia" w:hAnsi="Times New Roman" w:cs="Times New Roman"/>
          <w:bCs/>
          <w:sz w:val="26"/>
          <w:szCs w:val="26"/>
        </w:rPr>
      </w:pPr>
      <w:r w:rsidRPr="002C3BF4">
        <w:rPr>
          <w:rFonts w:ascii="Times New Roman" w:eastAsiaTheme="minorEastAsia" w:hAnsi="Times New Roman" w:cs="Times New Roman"/>
          <w:bCs/>
          <w:sz w:val="26"/>
          <w:szCs w:val="26"/>
        </w:rPr>
        <w:t xml:space="preserve">На этом уровне принимает участие в управления </w:t>
      </w:r>
      <w:proofErr w:type="gramStart"/>
      <w:r w:rsidRPr="002C3BF4">
        <w:rPr>
          <w:rFonts w:ascii="Times New Roman" w:eastAsiaTheme="minorEastAsia" w:hAnsi="Times New Roman" w:cs="Times New Roman"/>
          <w:bCs/>
          <w:sz w:val="26"/>
          <w:szCs w:val="26"/>
        </w:rPr>
        <w:t>ОТ</w:t>
      </w:r>
      <w:proofErr w:type="gramEnd"/>
      <w:r w:rsidRPr="002C3BF4">
        <w:rPr>
          <w:rFonts w:ascii="Times New Roman" w:eastAsiaTheme="minorEastAsia" w:hAnsi="Times New Roman" w:cs="Times New Roman"/>
          <w:bCs/>
          <w:sz w:val="26"/>
          <w:szCs w:val="26"/>
        </w:rPr>
        <w:t xml:space="preserve"> </w:t>
      </w:r>
      <w:proofErr w:type="gramStart"/>
      <w:r w:rsidRPr="002C3BF4">
        <w:rPr>
          <w:rFonts w:ascii="Times New Roman" w:eastAsiaTheme="minorEastAsia" w:hAnsi="Times New Roman" w:cs="Times New Roman"/>
          <w:bCs/>
          <w:sz w:val="26"/>
          <w:szCs w:val="26"/>
        </w:rPr>
        <w:t>профсоюзный</w:t>
      </w:r>
      <w:proofErr w:type="gramEnd"/>
      <w:r w:rsidRPr="002C3BF4">
        <w:rPr>
          <w:rFonts w:ascii="Times New Roman" w:eastAsiaTheme="minorEastAsia" w:hAnsi="Times New Roman" w:cs="Times New Roman"/>
          <w:bCs/>
          <w:sz w:val="26"/>
          <w:szCs w:val="26"/>
        </w:rPr>
        <w:t xml:space="preserve"> комитет, совместная комиссия по охране труда, создаваемые комиссии по вопросам охраны и безопасности  труда, которые содействуют в выполнении планов по ОТ, организуют мероприятия и осуществляют общественный контроль состояния охраны труда.</w:t>
      </w:r>
    </w:p>
    <w:p w:rsidR="002C3BF4" w:rsidRPr="002C3BF4" w:rsidRDefault="002C3BF4" w:rsidP="002C3BF4">
      <w:pPr>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         2.4. Управление охраной труда </w:t>
      </w:r>
      <w:r w:rsidRPr="002C3BF4">
        <w:rPr>
          <w:rFonts w:ascii="Times New Roman" w:eastAsiaTheme="minorEastAsia" w:hAnsi="Times New Roman" w:cs="Times New Roman"/>
          <w:sz w:val="26"/>
          <w:szCs w:val="26"/>
          <w:u w:val="single"/>
        </w:rPr>
        <w:t>на третьем оперативном уровне</w:t>
      </w:r>
      <w:r w:rsidRPr="002C3BF4">
        <w:rPr>
          <w:rFonts w:ascii="Times New Roman" w:eastAsiaTheme="minorEastAsia" w:hAnsi="Times New Roman" w:cs="Times New Roman"/>
          <w:sz w:val="26"/>
          <w:szCs w:val="26"/>
        </w:rPr>
        <w:t xml:space="preserve"> в соответствии с имеющимися обязан</w:t>
      </w:r>
      <w:r w:rsidR="00AC7BD7">
        <w:rPr>
          <w:rFonts w:ascii="Times New Roman" w:eastAsiaTheme="minorEastAsia" w:hAnsi="Times New Roman" w:cs="Times New Roman"/>
          <w:sz w:val="26"/>
          <w:szCs w:val="26"/>
        </w:rPr>
        <w:t xml:space="preserve">ностями в области охраны труда </w:t>
      </w:r>
      <w:r w:rsidRPr="002C3BF4">
        <w:rPr>
          <w:rFonts w:ascii="Times New Roman" w:eastAsiaTheme="minorEastAsia" w:hAnsi="Times New Roman" w:cs="Times New Roman"/>
          <w:sz w:val="26"/>
          <w:szCs w:val="26"/>
        </w:rPr>
        <w:t xml:space="preserve">принимают участие административные работники и педагоги, классные руководители, обучающиеся и родители, которые выполняют требования охраны труда образовательного процесса, соблюдают требования, изложенные в локальных нормативных актах по вопросам </w:t>
      </w:r>
      <w:proofErr w:type="gramStart"/>
      <w:r w:rsidRPr="002C3BF4">
        <w:rPr>
          <w:rFonts w:ascii="Times New Roman" w:eastAsiaTheme="minorEastAsia" w:hAnsi="Times New Roman" w:cs="Times New Roman"/>
          <w:sz w:val="26"/>
          <w:szCs w:val="26"/>
        </w:rPr>
        <w:t>ОТ</w:t>
      </w:r>
      <w:proofErr w:type="gramEnd"/>
      <w:r w:rsidRPr="002C3BF4">
        <w:rPr>
          <w:rFonts w:ascii="Times New Roman" w:eastAsiaTheme="minorEastAsia" w:hAnsi="Times New Roman" w:cs="Times New Roman"/>
          <w:sz w:val="26"/>
          <w:szCs w:val="26"/>
        </w:rPr>
        <w:t>.</w:t>
      </w:r>
    </w:p>
    <w:p w:rsidR="002C3BF4" w:rsidRPr="002C3BF4" w:rsidRDefault="002C3BF4" w:rsidP="002C3BF4">
      <w:pPr>
        <w:pStyle w:val="a5"/>
        <w:numPr>
          <w:ilvl w:val="0"/>
          <w:numId w:val="3"/>
        </w:numPr>
        <w:tabs>
          <w:tab w:val="left" w:pos="993"/>
        </w:tabs>
        <w:ind w:firstLine="567"/>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Обеспечение функционирование СУОТ.</w:t>
      </w:r>
    </w:p>
    <w:p w:rsidR="002C3BF4" w:rsidRPr="002C3BF4" w:rsidRDefault="002C3BF4" w:rsidP="002C3BF4">
      <w:pPr>
        <w:pStyle w:val="a5"/>
        <w:numPr>
          <w:ilvl w:val="1"/>
          <w:numId w:val="5"/>
        </w:numPr>
        <w:tabs>
          <w:tab w:val="left" w:pos="993"/>
        </w:tabs>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 xml:space="preserve"> Распределение обязанностей и ответственности в области охраны труда и безопасности образовательного процесса:</w:t>
      </w:r>
    </w:p>
    <w:p w:rsidR="002C3BF4" w:rsidRPr="002C3BF4" w:rsidRDefault="002C3BF4" w:rsidP="002C3BF4">
      <w:pPr>
        <w:pStyle w:val="a5"/>
        <w:tabs>
          <w:tab w:val="left" w:pos="993"/>
        </w:tabs>
        <w:ind w:left="0"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Основным документом, регламентирующим трудовые отношения работодателя и работника, является коллективный договор, заключаемый на срок 3 года и являющийся элементом управления охраной труда. Коллективный договор заключается между работодателем и представителем трудового коллектива в лице первичной профсоюзной организации, либо другого представительного органа. Другим не менее важным элементом СУОТ является ежегодно заключаемое Соглашение по охране труда, которое конкретизирует положения, закрепленные в разделе охраны труда коллективного договора. В нем прописывается ресурсное обеспечение запланированных мероприятий по охране труда, направленных на улучшение условий труда. </w:t>
      </w:r>
      <w:proofErr w:type="gramStart"/>
      <w:r w:rsidRPr="002C3BF4">
        <w:rPr>
          <w:rFonts w:ascii="Times New Roman" w:eastAsiaTheme="minorEastAsia" w:hAnsi="Times New Roman" w:cs="Times New Roman"/>
          <w:sz w:val="26"/>
          <w:szCs w:val="26"/>
        </w:rPr>
        <w:t>Контроль за</w:t>
      </w:r>
      <w:proofErr w:type="gramEnd"/>
      <w:r w:rsidRPr="002C3BF4">
        <w:rPr>
          <w:rFonts w:ascii="Times New Roman" w:eastAsiaTheme="minorEastAsia" w:hAnsi="Times New Roman" w:cs="Times New Roman"/>
          <w:sz w:val="26"/>
          <w:szCs w:val="26"/>
        </w:rPr>
        <w:t xml:space="preserve"> выполнением Соглашения осуществляется 2 раза в год.</w:t>
      </w:r>
    </w:p>
    <w:p w:rsidR="002C3BF4" w:rsidRPr="002C3BF4" w:rsidRDefault="002C3BF4" w:rsidP="002C3BF4">
      <w:pPr>
        <w:pStyle w:val="a5"/>
        <w:numPr>
          <w:ilvl w:val="1"/>
          <w:numId w:val="5"/>
        </w:numPr>
        <w:tabs>
          <w:tab w:val="left" w:pos="0"/>
        </w:tabs>
        <w:spacing w:after="0" w:line="240" w:lineRule="auto"/>
        <w:ind w:left="0" w:firstLine="567"/>
        <w:jc w:val="both"/>
        <w:rPr>
          <w:rFonts w:ascii="Times New Roman" w:eastAsiaTheme="minorEastAsia" w:hAnsi="Times New Roman" w:cs="Times New Roman"/>
          <w:sz w:val="26"/>
          <w:szCs w:val="26"/>
        </w:rPr>
      </w:pPr>
      <w:r w:rsidRPr="002C3BF4">
        <w:rPr>
          <w:rFonts w:ascii="Times New Roman" w:eastAsiaTheme="minorEastAsia" w:hAnsi="Times New Roman" w:cs="Times New Roman"/>
          <w:b/>
          <w:sz w:val="26"/>
          <w:szCs w:val="26"/>
        </w:rPr>
        <w:t>Общее руководство</w:t>
      </w:r>
      <w:r w:rsidRPr="002C3BF4">
        <w:rPr>
          <w:rFonts w:ascii="Times New Roman" w:eastAsiaTheme="minorEastAsia" w:hAnsi="Times New Roman" w:cs="Times New Roman"/>
          <w:sz w:val="26"/>
          <w:szCs w:val="26"/>
        </w:rPr>
        <w:t xml:space="preserve"> работой по обеспечению безопасных условий и охраны труда, а также организация контроля состояния условий труда на рабочих местах возлагается на работодателя (</w:t>
      </w:r>
      <w:r w:rsidRPr="002C3BF4">
        <w:rPr>
          <w:rFonts w:ascii="Times New Roman" w:eastAsiaTheme="minorEastAsia" w:hAnsi="Times New Roman" w:cs="Times New Roman"/>
          <w:i/>
          <w:sz w:val="26"/>
          <w:szCs w:val="26"/>
        </w:rPr>
        <w:t>руководителя образовательной организации</w:t>
      </w:r>
      <w:r w:rsidRPr="002C3BF4">
        <w:rPr>
          <w:rFonts w:ascii="Times New Roman" w:eastAsiaTheme="minorEastAsia" w:hAnsi="Times New Roman" w:cs="Times New Roman"/>
          <w:sz w:val="26"/>
          <w:szCs w:val="26"/>
        </w:rPr>
        <w:t xml:space="preserve">). </w:t>
      </w:r>
    </w:p>
    <w:p w:rsidR="002C3BF4" w:rsidRPr="002C3BF4" w:rsidRDefault="002C3BF4" w:rsidP="002C3BF4">
      <w:pPr>
        <w:tabs>
          <w:tab w:val="left" w:pos="0"/>
        </w:tabs>
        <w:ind w:hanging="501"/>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 xml:space="preserve">         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заместителей руководителя и других работников образовательной организации, </w:t>
      </w:r>
      <w:r w:rsidRPr="002C3BF4">
        <w:rPr>
          <w:rFonts w:ascii="Times New Roman" w:eastAsiaTheme="minorEastAsia" w:hAnsi="Times New Roman" w:cs="Times New Roman"/>
          <w:sz w:val="26"/>
          <w:szCs w:val="26"/>
        </w:rPr>
        <w:lastRenderedPageBreak/>
        <w:t xml:space="preserve">определив указанные обязанности </w:t>
      </w:r>
      <w:r w:rsidRPr="002C3BF4">
        <w:rPr>
          <w:rFonts w:ascii="Times New Roman" w:eastAsiaTheme="minorEastAsia" w:hAnsi="Times New Roman" w:cs="Times New Roman"/>
          <w:b/>
          <w:sz w:val="26"/>
          <w:szCs w:val="26"/>
        </w:rPr>
        <w:t>в должностных инструкциях</w:t>
      </w:r>
      <w:r w:rsidRPr="002C3BF4">
        <w:rPr>
          <w:rFonts w:ascii="Times New Roman" w:eastAsiaTheme="minorEastAsia" w:hAnsi="Times New Roman" w:cs="Times New Roman"/>
          <w:sz w:val="26"/>
          <w:szCs w:val="26"/>
        </w:rPr>
        <w:t xml:space="preserve"> и утвердив их приказом.</w:t>
      </w:r>
    </w:p>
    <w:p w:rsidR="00865D7E" w:rsidRPr="00865D7E" w:rsidRDefault="002C3BF4" w:rsidP="00865D7E">
      <w:pPr>
        <w:tabs>
          <w:tab w:val="left" w:pos="993"/>
        </w:tabs>
        <w:ind w:firstLine="567"/>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Руководитель образ</w:t>
      </w:r>
      <w:r w:rsidR="00344E6C">
        <w:rPr>
          <w:rFonts w:ascii="Times New Roman" w:eastAsiaTheme="minorEastAsia" w:hAnsi="Times New Roman" w:cs="Times New Roman"/>
          <w:b/>
          <w:sz w:val="26"/>
          <w:szCs w:val="26"/>
        </w:rPr>
        <w:t>овательной организации (Заведующий</w:t>
      </w:r>
      <w:r w:rsidR="00865D7E">
        <w:rPr>
          <w:rFonts w:ascii="Times New Roman" w:eastAsiaTheme="minorEastAsia" w:hAnsi="Times New Roman" w:cs="Times New Roman"/>
          <w:b/>
          <w:sz w:val="26"/>
          <w:szCs w:val="26"/>
        </w:rPr>
        <w:t>) обеспечивает:</w:t>
      </w:r>
    </w:p>
    <w:p w:rsidR="00865D7E" w:rsidRPr="00BE6810" w:rsidRDefault="00865D7E" w:rsidP="00865D7E">
      <w:pPr>
        <w:tabs>
          <w:tab w:val="left" w:pos="993"/>
        </w:tabs>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 создание и функционирование </w:t>
      </w:r>
      <w:hyperlink r:id="rId8" w:history="1">
        <w:r w:rsidRPr="00BE6810">
          <w:rPr>
            <w:rFonts w:ascii="Times New Roman" w:eastAsia="Times New Roman" w:hAnsi="Times New Roman" w:cs="Times New Roman"/>
            <w:sz w:val="28"/>
            <w:szCs w:val="28"/>
            <w:lang w:eastAsia="ru-RU"/>
          </w:rPr>
          <w:t>системы управления охраной труда</w:t>
        </w:r>
      </w:hyperlink>
      <w:r w:rsidRPr="00BE6810">
        <w:rPr>
          <w:rFonts w:ascii="Times New Roman" w:eastAsia="Times New Roman" w:hAnsi="Times New Roman" w:cs="Times New Roman"/>
          <w:sz w:val="28"/>
          <w:szCs w:val="28"/>
          <w:lang w:eastAsia="ru-RU"/>
        </w:rPr>
        <w:t>;</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соблюдение государственных санитарно-эпидемиологических правил и нормативов;</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режим труда и отдыха работников;</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ресурсное обеспечение мероприятий по охране труда;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BE6810">
        <w:rPr>
          <w:rFonts w:ascii="Times New Roman" w:eastAsia="Times New Roman" w:hAnsi="Times New Roman" w:cs="Times New Roman"/>
          <w:sz w:val="28"/>
          <w:szCs w:val="28"/>
          <w:lang w:eastAsia="ru-RU"/>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sidRPr="00BE6810">
        <w:rPr>
          <w:rFonts w:ascii="Times New Roman" w:eastAsia="Times New Roman" w:hAnsi="Times New Roman" w:cs="Times New Roman"/>
          <w:sz w:val="28"/>
          <w:szCs w:val="28"/>
          <w:lang w:eastAsia="ru-RU"/>
        </w:rPr>
        <w:t xml:space="preserve"> или </w:t>
      </w:r>
      <w:proofErr w:type="gramStart"/>
      <w:r w:rsidRPr="00BE6810">
        <w:rPr>
          <w:rFonts w:ascii="Times New Roman" w:eastAsia="Times New Roman" w:hAnsi="Times New Roman" w:cs="Times New Roman"/>
          <w:sz w:val="28"/>
          <w:szCs w:val="28"/>
          <w:lang w:eastAsia="ru-RU"/>
        </w:rPr>
        <w:t>связанных</w:t>
      </w:r>
      <w:proofErr w:type="gramEnd"/>
      <w:r w:rsidRPr="00BE6810">
        <w:rPr>
          <w:rFonts w:ascii="Times New Roman" w:eastAsia="Times New Roman" w:hAnsi="Times New Roman" w:cs="Times New Roman"/>
          <w:sz w:val="28"/>
          <w:szCs w:val="28"/>
          <w:lang w:eastAsia="ru-RU"/>
        </w:rPr>
        <w:t xml:space="preserve"> с загрязнением;</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 обучение безопасным методам и приемам выполнения работ и оказанию первой </w:t>
      </w:r>
      <w:proofErr w:type="gramStart"/>
      <w:r w:rsidRPr="00BE6810">
        <w:rPr>
          <w:rFonts w:ascii="Times New Roman" w:eastAsia="Times New Roman" w:hAnsi="Times New Roman" w:cs="Times New Roman"/>
          <w:sz w:val="28"/>
          <w:szCs w:val="28"/>
          <w:lang w:eastAsia="ru-RU"/>
        </w:rPr>
        <w:t>помощи</w:t>
      </w:r>
      <w:proofErr w:type="gramEnd"/>
      <w:r w:rsidRPr="00BE6810">
        <w:rPr>
          <w:rFonts w:ascii="Times New Roman" w:eastAsia="Times New Roman" w:hAnsi="Times New Roman" w:cs="Times New Roman"/>
          <w:sz w:val="28"/>
          <w:szCs w:val="28"/>
          <w:lang w:eastAsia="ru-RU"/>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 организацию и проведение </w:t>
      </w:r>
      <w:proofErr w:type="gramStart"/>
      <w:r w:rsidRPr="00BE6810">
        <w:rPr>
          <w:rFonts w:ascii="Times New Roman" w:eastAsia="Times New Roman" w:hAnsi="Times New Roman" w:cs="Times New Roman"/>
          <w:sz w:val="28"/>
          <w:szCs w:val="28"/>
          <w:lang w:eastAsia="ru-RU"/>
        </w:rPr>
        <w:t>контроля за</w:t>
      </w:r>
      <w:proofErr w:type="gramEnd"/>
      <w:r w:rsidRPr="00BE6810">
        <w:rPr>
          <w:rFonts w:ascii="Times New Roman" w:eastAsia="Times New Roman" w:hAnsi="Times New Roman" w:cs="Times New Roman"/>
          <w:sz w:val="28"/>
          <w:szCs w:val="28"/>
          <w:lang w:eastAsia="ru-RU"/>
        </w:rPr>
        <w:t xml:space="preserve"> состоянием условий труда, обучения и воспитания, обеспечивающих жизнь и здоровье работников и детей;</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проведение специальной оценки условий труда;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организацию управления профессиональными рисками;</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865D7E" w:rsidRPr="00BE6810" w:rsidRDefault="00CC7238"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санитарно-гигиенических, профилактических </w:t>
      </w:r>
      <w:r w:rsidR="00865D7E" w:rsidRPr="00BE6810">
        <w:rPr>
          <w:rFonts w:ascii="Times New Roman" w:eastAsia="Times New Roman" w:hAnsi="Times New Roman" w:cs="Times New Roman"/>
          <w:sz w:val="28"/>
          <w:szCs w:val="28"/>
          <w:lang w:eastAsia="ru-RU"/>
        </w:rPr>
        <w:t xml:space="preserve">и оздоровительных мероприятий, обучение и воспитание в сфере охраны здоровья; </w:t>
      </w:r>
    </w:p>
    <w:p w:rsidR="00865D7E" w:rsidRPr="00BE6810" w:rsidRDefault="00CC7238"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-лечебно-профилактическим питанием, молоком </w:t>
      </w:r>
      <w:r w:rsidR="00865D7E" w:rsidRPr="00BE6810">
        <w:rPr>
          <w:rFonts w:ascii="Times New Roman" w:eastAsia="Times New Roman" w:hAnsi="Times New Roman" w:cs="Times New Roman"/>
          <w:sz w:val="28"/>
          <w:szCs w:val="28"/>
          <w:lang w:eastAsia="ru-RU"/>
        </w:rPr>
        <w:t>соответствующий контингент работников в соответствии с условиями труда и согласно установленным нормам;</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lastRenderedPageBreak/>
        <w:t>- содействие работе комитета (комиссии) по охране труда, уполномоченных (доверенных) лиц по охране труда Профсоюза;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обязательное социальное страхование работников от несчастных случаев на производстве и профессиональных заболеваний;</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ознакомление работников с требованиями охраны труда;</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865D7E"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9B51FC" w:rsidRDefault="009B51FC"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BE6810">
        <w:rPr>
          <w:rFonts w:ascii="Times New Roman" w:eastAsia="Times New Roman" w:hAnsi="Times New Roman" w:cs="Times New Roman"/>
          <w:b/>
          <w:i/>
          <w:sz w:val="28"/>
          <w:szCs w:val="28"/>
          <w:lang w:eastAsia="ru-RU"/>
        </w:rPr>
        <w:t>Заместитель руководителя</w:t>
      </w:r>
      <w:r>
        <w:rPr>
          <w:rFonts w:ascii="Times New Roman" w:eastAsia="Times New Roman" w:hAnsi="Times New Roman" w:cs="Times New Roman"/>
          <w:b/>
          <w:i/>
          <w:sz w:val="28"/>
          <w:szCs w:val="28"/>
          <w:lang w:eastAsia="ru-RU"/>
        </w:rPr>
        <w:t xml:space="preserve"> по административно-хозяйственной части (заведующий хозяйством). </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работу по соблюдению в образовательном процессе норм и правил охраны труда;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-обеспечивает соблюдение требований охраны труда при эксплуатации зданий и сооружений образовательной организации, технологического, энергетич</w:t>
      </w:r>
      <w:r w:rsidR="00CC7238">
        <w:rPr>
          <w:rFonts w:ascii="Times New Roman" w:eastAsia="Times New Roman" w:hAnsi="Times New Roman" w:cs="Times New Roman"/>
          <w:sz w:val="28"/>
          <w:szCs w:val="28"/>
          <w:lang w:eastAsia="ru-RU"/>
        </w:rPr>
        <w:t xml:space="preserve">еского, игрового и спортивного </w:t>
      </w:r>
      <w:r w:rsidRPr="00BE6810">
        <w:rPr>
          <w:rFonts w:ascii="Times New Roman" w:eastAsia="Times New Roman" w:hAnsi="Times New Roman" w:cs="Times New Roman"/>
          <w:sz w:val="28"/>
          <w:szCs w:val="28"/>
          <w:lang w:eastAsia="ru-RU"/>
        </w:rPr>
        <w:t>оборудования, осуществляет их периодический осмотр и организует текущий ремонт;</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BE6810">
        <w:rPr>
          <w:rFonts w:ascii="Times New Roman" w:eastAsia="Times New Roman" w:hAnsi="Times New Roman" w:cs="Times New Roman"/>
          <w:sz w:val="28"/>
          <w:szCs w:val="28"/>
          <w:lang w:eastAsia="ru-RU"/>
        </w:rPr>
        <w:t>-осуществляет контроль за состоянием условий и охраны труда в структурном подразделении,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групповых ячейках, дополнительных помещениях для занятий с дет</w:t>
      </w:r>
      <w:r>
        <w:rPr>
          <w:rFonts w:ascii="Times New Roman" w:eastAsia="Times New Roman" w:hAnsi="Times New Roman" w:cs="Times New Roman"/>
          <w:sz w:val="28"/>
          <w:szCs w:val="28"/>
          <w:lang w:eastAsia="ru-RU"/>
        </w:rPr>
        <w:t>ьми (физкультурный зал,</w:t>
      </w:r>
      <w:r w:rsidRPr="00BE6810">
        <w:rPr>
          <w:rFonts w:ascii="Times New Roman" w:eastAsia="Times New Roman" w:hAnsi="Times New Roman" w:cs="Times New Roman"/>
          <w:sz w:val="28"/>
          <w:szCs w:val="28"/>
          <w:lang w:eastAsia="ru-RU"/>
        </w:rPr>
        <w:t xml:space="preserve"> музыкальный зал и другие помещения), сопутствующих помещениях (медицинский блок, пищеблок, </w:t>
      </w:r>
      <w:proofErr w:type="spellStart"/>
      <w:r w:rsidRPr="00BE6810">
        <w:rPr>
          <w:rFonts w:ascii="Times New Roman" w:eastAsia="Times New Roman" w:hAnsi="Times New Roman" w:cs="Times New Roman"/>
          <w:sz w:val="28"/>
          <w:szCs w:val="28"/>
          <w:lang w:eastAsia="ru-RU"/>
        </w:rPr>
        <w:t>постирочная</w:t>
      </w:r>
      <w:proofErr w:type="spellEnd"/>
      <w:r w:rsidRPr="00BE6810">
        <w:rPr>
          <w:rFonts w:ascii="Times New Roman" w:eastAsia="Times New Roman" w:hAnsi="Times New Roman" w:cs="Times New Roman"/>
          <w:sz w:val="28"/>
          <w:szCs w:val="28"/>
          <w:lang w:eastAsia="ru-RU"/>
        </w:rPr>
        <w:t xml:space="preserve">), помещениях </w:t>
      </w:r>
      <w:r w:rsidRPr="00BE6810">
        <w:rPr>
          <w:rFonts w:ascii="Times New Roman" w:eastAsia="Times New Roman" w:hAnsi="Times New Roman" w:cs="Times New Roman"/>
          <w:sz w:val="28"/>
          <w:szCs w:val="28"/>
          <w:lang w:eastAsia="ru-RU"/>
        </w:rPr>
        <w:lastRenderedPageBreak/>
        <w:t>служебно-бытового назначения для персонала, а также оборудования и</w:t>
      </w:r>
      <w:proofErr w:type="gramEnd"/>
      <w:r w:rsidRPr="00BE6810">
        <w:rPr>
          <w:rFonts w:ascii="Times New Roman" w:eastAsia="Times New Roman" w:hAnsi="Times New Roman" w:cs="Times New Roman"/>
          <w:sz w:val="28"/>
          <w:szCs w:val="28"/>
          <w:lang w:eastAsia="ru-RU"/>
        </w:rPr>
        <w:t xml:space="preserve"> инвентаря хозяйственной зоны, игровых и физкультурных площадок на территории образовательной организации;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-содействует работе службы охраны труда (специалиста по охране труда) и комиссии по охране труда, уполномоченных;</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и обеспечивает выдачу специальной одежды, специальной обуви и других средств индивидуальной защиты, смывающих и обезвреживающих сре</w:t>
      </w:r>
      <w:proofErr w:type="gramStart"/>
      <w:r w:rsidRPr="00BE6810">
        <w:rPr>
          <w:rFonts w:ascii="Times New Roman" w:eastAsia="Times New Roman" w:hAnsi="Times New Roman" w:cs="Times New Roman"/>
          <w:sz w:val="28"/>
          <w:szCs w:val="28"/>
          <w:lang w:eastAsia="ru-RU"/>
        </w:rPr>
        <w:t>дств в с</w:t>
      </w:r>
      <w:proofErr w:type="gramEnd"/>
      <w:r w:rsidRPr="00BE6810">
        <w:rPr>
          <w:rFonts w:ascii="Times New Roman" w:eastAsia="Times New Roman" w:hAnsi="Times New Roman" w:cs="Times New Roman"/>
          <w:sz w:val="28"/>
          <w:szCs w:val="28"/>
          <w:lang w:eastAsia="ru-RU"/>
        </w:rPr>
        <w:t>оответствии с установленными типовыми нормами;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обеспечение санитарно-бытового и медицинского обслуживания работников и детей в соответствии с требованиями охраны труда;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-участвуют в организации проведения специальной оценки условий труда;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организации управления профессиональными рисками;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-при чрезвычайных ситуациях и несчастных случаях, происшедших в образовательной организации, принимает оперативны</w:t>
      </w:r>
      <w:r w:rsidR="00A9182F">
        <w:rPr>
          <w:rFonts w:ascii="Times New Roman" w:eastAsia="Times New Roman" w:hAnsi="Times New Roman" w:cs="Times New Roman"/>
          <w:sz w:val="28"/>
          <w:szCs w:val="28"/>
          <w:lang w:eastAsia="ru-RU"/>
        </w:rPr>
        <w:t>е меры по доставке пострадавших в медицинскую организацию для оказания </w:t>
      </w:r>
      <w:r w:rsidRPr="00BE6810">
        <w:rPr>
          <w:rFonts w:ascii="Times New Roman" w:eastAsia="Times New Roman" w:hAnsi="Times New Roman" w:cs="Times New Roman"/>
          <w:sz w:val="28"/>
          <w:szCs w:val="28"/>
          <w:lang w:eastAsia="ru-RU"/>
        </w:rPr>
        <w:t>квалифицированной медицинской помощи;</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9B51FC" w:rsidRPr="00BE6810" w:rsidRDefault="005C06B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-обеспечивает устранение нарушений, выявленных органами </w:t>
      </w:r>
      <w:r w:rsidR="009B51FC" w:rsidRPr="00BE6810">
        <w:rPr>
          <w:rFonts w:ascii="Times New Roman" w:eastAsia="Times New Roman" w:hAnsi="Times New Roman" w:cs="Times New Roman"/>
          <w:sz w:val="28"/>
          <w:szCs w:val="28"/>
          <w:lang w:eastAsia="ru-RU"/>
        </w:rPr>
        <w:t>государственного контроля и надзора (</w:t>
      </w:r>
      <w:proofErr w:type="spellStart"/>
      <w:r w:rsidR="009B51FC" w:rsidRPr="00BE6810">
        <w:rPr>
          <w:rFonts w:ascii="Times New Roman" w:eastAsia="Times New Roman" w:hAnsi="Times New Roman" w:cs="Times New Roman"/>
          <w:sz w:val="28"/>
          <w:szCs w:val="28"/>
          <w:lang w:eastAsia="ru-RU"/>
        </w:rPr>
        <w:t>Рострудинспекции</w:t>
      </w:r>
      <w:proofErr w:type="spellEnd"/>
      <w:r w:rsidR="009B51FC" w:rsidRPr="00BE6810">
        <w:rPr>
          <w:rFonts w:ascii="Times New Roman" w:eastAsia="Times New Roman" w:hAnsi="Times New Roman" w:cs="Times New Roman"/>
          <w:sz w:val="28"/>
          <w:szCs w:val="28"/>
          <w:lang w:eastAsia="ru-RU"/>
        </w:rPr>
        <w:t xml:space="preserve">, </w:t>
      </w:r>
      <w:proofErr w:type="spellStart"/>
      <w:r w:rsidR="009B51FC" w:rsidRPr="00BE6810">
        <w:rPr>
          <w:rFonts w:ascii="Times New Roman" w:eastAsia="Times New Roman" w:hAnsi="Times New Roman" w:cs="Times New Roman"/>
          <w:sz w:val="28"/>
          <w:szCs w:val="28"/>
          <w:lang w:eastAsia="ru-RU"/>
        </w:rPr>
        <w:t>Роспотребнадзора</w:t>
      </w:r>
      <w:proofErr w:type="spellEnd"/>
      <w:r w:rsidR="009B51FC" w:rsidRPr="00BE6810">
        <w:rPr>
          <w:rFonts w:ascii="Times New Roman" w:eastAsia="Times New Roman" w:hAnsi="Times New Roman" w:cs="Times New Roman"/>
          <w:sz w:val="28"/>
          <w:szCs w:val="28"/>
          <w:lang w:eastAsia="ru-RU"/>
        </w:rPr>
        <w:t xml:space="preserve">, </w:t>
      </w:r>
      <w:proofErr w:type="spellStart"/>
      <w:r w:rsidR="009B51FC" w:rsidRPr="00BE6810">
        <w:rPr>
          <w:rFonts w:ascii="Times New Roman" w:eastAsia="Times New Roman" w:hAnsi="Times New Roman" w:cs="Times New Roman"/>
          <w:sz w:val="28"/>
          <w:szCs w:val="28"/>
          <w:lang w:eastAsia="ru-RU"/>
        </w:rPr>
        <w:t>Ростехнадзора</w:t>
      </w:r>
      <w:proofErr w:type="spellEnd"/>
      <w:r w:rsidR="009B51FC" w:rsidRPr="00BE6810">
        <w:rPr>
          <w:rFonts w:ascii="Times New Roman" w:eastAsia="Times New Roman" w:hAnsi="Times New Roman" w:cs="Times New Roman"/>
          <w:sz w:val="28"/>
          <w:szCs w:val="28"/>
          <w:lang w:eastAsia="ru-RU"/>
        </w:rPr>
        <w:t xml:space="preserve">, </w:t>
      </w:r>
      <w:proofErr w:type="spellStart"/>
      <w:r w:rsidR="009B51FC" w:rsidRPr="00BE6810">
        <w:rPr>
          <w:rFonts w:ascii="Times New Roman" w:eastAsia="Times New Roman" w:hAnsi="Times New Roman" w:cs="Times New Roman"/>
          <w:sz w:val="28"/>
          <w:szCs w:val="28"/>
          <w:lang w:eastAsia="ru-RU"/>
        </w:rPr>
        <w:t>Госпожнадзора</w:t>
      </w:r>
      <w:proofErr w:type="spellEnd"/>
      <w:r w:rsidR="009B51FC" w:rsidRPr="00BE6810">
        <w:rPr>
          <w:rFonts w:ascii="Times New Roman" w:eastAsia="Times New Roman" w:hAnsi="Times New Roman" w:cs="Times New Roman"/>
          <w:sz w:val="28"/>
          <w:szCs w:val="28"/>
          <w:lang w:eastAsia="ru-RU"/>
        </w:rPr>
        <w:t xml:space="preserve">,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w:t>
      </w:r>
      <w:r w:rsidR="009B51FC" w:rsidRPr="00BE6810">
        <w:rPr>
          <w:rFonts w:ascii="Times New Roman" w:eastAsia="Times New Roman" w:hAnsi="Times New Roman" w:cs="Times New Roman"/>
          <w:sz w:val="28"/>
          <w:szCs w:val="28"/>
          <w:lang w:eastAsia="ru-RU"/>
        </w:rPr>
        <w:lastRenderedPageBreak/>
        <w:t>соблюдения законодательных и иных нормативных правовых актов по охране труда;</w:t>
      </w:r>
    </w:p>
    <w:p w:rsidR="009B51FC" w:rsidRPr="00BE6810" w:rsidRDefault="009B51FC" w:rsidP="009B51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865D7E" w:rsidRPr="00BE6810" w:rsidRDefault="00865D7E" w:rsidP="00865D7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C3BF4" w:rsidRDefault="002C3BF4" w:rsidP="00901B85">
      <w:pPr>
        <w:pStyle w:val="FORMATTEXT"/>
        <w:numPr>
          <w:ilvl w:val="1"/>
          <w:numId w:val="5"/>
        </w:numPr>
        <w:jc w:val="both"/>
        <w:rPr>
          <w:rFonts w:ascii="Times New Roman" w:eastAsiaTheme="minorEastAsia" w:hAnsi="Times New Roman" w:cs="Times New Roman"/>
          <w:b/>
          <w:sz w:val="26"/>
          <w:szCs w:val="26"/>
        </w:rPr>
      </w:pPr>
      <w:r w:rsidRPr="002C3BF4">
        <w:rPr>
          <w:rFonts w:ascii="Times New Roman" w:eastAsiaTheme="minorEastAsia" w:hAnsi="Times New Roman" w:cs="Times New Roman"/>
          <w:b/>
          <w:sz w:val="26"/>
          <w:szCs w:val="26"/>
        </w:rPr>
        <w:t>Служба охраны труда (специалист по охране труда, ответстве</w:t>
      </w:r>
      <w:r w:rsidR="00594864">
        <w:rPr>
          <w:rFonts w:ascii="Times New Roman" w:eastAsiaTheme="minorEastAsia" w:hAnsi="Times New Roman" w:cs="Times New Roman"/>
          <w:b/>
          <w:sz w:val="26"/>
          <w:szCs w:val="26"/>
        </w:rPr>
        <w:t>нный за состояние охраны труда)</w:t>
      </w:r>
      <w:r w:rsidR="00901B85">
        <w:rPr>
          <w:rFonts w:ascii="Times New Roman" w:eastAsiaTheme="minorEastAsia" w:hAnsi="Times New Roman" w:cs="Times New Roman"/>
          <w:b/>
          <w:sz w:val="26"/>
          <w:szCs w:val="26"/>
        </w:rPr>
        <w:t>.</w:t>
      </w:r>
    </w:p>
    <w:p w:rsidR="00901B85" w:rsidRPr="00901B85" w:rsidRDefault="00901B85" w:rsidP="005C06BC">
      <w:pPr>
        <w:autoSpaceDE w:val="0"/>
        <w:autoSpaceDN w:val="0"/>
        <w:adjustRightInd w:val="0"/>
        <w:spacing w:after="0"/>
        <w:jc w:val="both"/>
        <w:rPr>
          <w:rFonts w:ascii="Times New Roman" w:eastAsiaTheme="minorEastAsia" w:hAnsi="Times New Roman" w:cs="Times New Roman"/>
          <w:sz w:val="28"/>
          <w:szCs w:val="28"/>
        </w:rPr>
      </w:pPr>
      <w:r w:rsidRPr="00901B85">
        <w:rPr>
          <w:rFonts w:ascii="Times New Roman" w:eastAsiaTheme="minorEastAsia" w:hAnsi="Times New Roman" w:cs="Times New Roman"/>
          <w:sz w:val="28"/>
          <w:szCs w:val="28"/>
        </w:rPr>
        <w:t xml:space="preserve">Служба охраны труда в образовательной организации создается приказом руководителя из представителей административного аппарата во главе с руководителем, специалиста по охране труда (ответственного за охрану труда), профсоюзной организации в лице уполномоченного </w:t>
      </w:r>
      <w:proofErr w:type="gramStart"/>
      <w:r w:rsidRPr="00901B85">
        <w:rPr>
          <w:rFonts w:ascii="Times New Roman" w:eastAsiaTheme="minorEastAsia" w:hAnsi="Times New Roman" w:cs="Times New Roman"/>
          <w:sz w:val="28"/>
          <w:szCs w:val="28"/>
        </w:rPr>
        <w:t>по</w:t>
      </w:r>
      <w:proofErr w:type="gramEnd"/>
      <w:r w:rsidRPr="00901B85">
        <w:rPr>
          <w:rFonts w:ascii="Times New Roman" w:eastAsiaTheme="minorEastAsia" w:hAnsi="Times New Roman" w:cs="Times New Roman"/>
          <w:sz w:val="28"/>
          <w:szCs w:val="28"/>
        </w:rPr>
        <w:t xml:space="preserve"> ОТ. </w:t>
      </w:r>
    </w:p>
    <w:p w:rsidR="00901B85" w:rsidRDefault="00901B85" w:rsidP="005C06BC">
      <w:pPr>
        <w:autoSpaceDE w:val="0"/>
        <w:autoSpaceDN w:val="0"/>
        <w:adjustRightInd w:val="0"/>
        <w:spacing w:after="0"/>
        <w:jc w:val="both"/>
        <w:rPr>
          <w:rFonts w:ascii="Times New Roman" w:eastAsiaTheme="minorEastAsia" w:hAnsi="Times New Roman" w:cs="Times New Roman"/>
          <w:sz w:val="28"/>
          <w:szCs w:val="28"/>
        </w:rPr>
      </w:pPr>
      <w:r w:rsidRPr="00901B85">
        <w:rPr>
          <w:rFonts w:ascii="Times New Roman" w:eastAsiaTheme="minorEastAsia" w:hAnsi="Times New Roman" w:cs="Times New Roman"/>
          <w:sz w:val="28"/>
          <w:szCs w:val="28"/>
        </w:rPr>
        <w:t>Служба охраны труда выполняет задачи по организации, координации и контролю работы соблюдения работниками и обучающимися законодательных и иных нормативных правовых актов по охране труда и обеспечению безопасности работы и образовательного процесса, а также производственной деятельности.</w:t>
      </w:r>
    </w:p>
    <w:p w:rsidR="00744EA3" w:rsidRPr="00010D88" w:rsidRDefault="00901B85" w:rsidP="00010D88">
      <w:pPr>
        <w:autoSpaceDE w:val="0"/>
        <w:autoSpaceDN w:val="0"/>
        <w:adjustRightInd w:val="0"/>
        <w:spacing w:after="0"/>
        <w:jc w:val="both"/>
        <w:rPr>
          <w:rFonts w:ascii="Times New Roman" w:eastAsiaTheme="minorEastAsia" w:hAnsi="Times New Roman" w:cs="Times New Roman"/>
          <w:sz w:val="28"/>
          <w:szCs w:val="28"/>
        </w:rPr>
      </w:pPr>
      <w:r w:rsidRPr="00901B85">
        <w:rPr>
          <w:rFonts w:ascii="Times New Roman" w:eastAsiaTheme="minorEastAsia" w:hAnsi="Times New Roman" w:cs="Times New Roman"/>
          <w:sz w:val="28"/>
          <w:szCs w:val="28"/>
        </w:rPr>
        <w:t xml:space="preserve">Организация работ по охране труда возлагается на </w:t>
      </w:r>
      <w:r w:rsidRPr="00901B85">
        <w:rPr>
          <w:rFonts w:ascii="Times New Roman" w:eastAsiaTheme="minorEastAsia" w:hAnsi="Times New Roman" w:cs="Times New Roman"/>
          <w:b/>
          <w:sz w:val="28"/>
          <w:szCs w:val="28"/>
        </w:rPr>
        <w:t>специалиста по охране труда</w:t>
      </w:r>
      <w:r w:rsidRPr="00901B85">
        <w:rPr>
          <w:rFonts w:ascii="Times New Roman" w:eastAsiaTheme="minorEastAsia" w:hAnsi="Times New Roman" w:cs="Times New Roman"/>
          <w:sz w:val="28"/>
          <w:szCs w:val="28"/>
        </w:rPr>
        <w:t xml:space="preserve"> или ответственного по приказу за состояние охраны труда, выполняющего </w:t>
      </w:r>
      <w:r w:rsidR="005C06BC">
        <w:rPr>
          <w:rFonts w:ascii="Times New Roman" w:eastAsiaTheme="minorEastAsia" w:hAnsi="Times New Roman" w:cs="Times New Roman"/>
          <w:sz w:val="28"/>
          <w:szCs w:val="28"/>
        </w:rPr>
        <w:t xml:space="preserve">обязанности специалиста </w:t>
      </w:r>
      <w:proofErr w:type="gramStart"/>
      <w:r w:rsidR="005C06BC">
        <w:rPr>
          <w:rFonts w:ascii="Times New Roman" w:eastAsiaTheme="minorEastAsia" w:hAnsi="Times New Roman" w:cs="Times New Roman"/>
          <w:sz w:val="28"/>
          <w:szCs w:val="28"/>
        </w:rPr>
        <w:t>по</w:t>
      </w:r>
      <w:proofErr w:type="gramEnd"/>
      <w:r w:rsidR="005C06BC">
        <w:rPr>
          <w:rFonts w:ascii="Times New Roman" w:eastAsiaTheme="minorEastAsia" w:hAnsi="Times New Roman" w:cs="Times New Roman"/>
          <w:sz w:val="28"/>
          <w:szCs w:val="28"/>
        </w:rPr>
        <w:t xml:space="preserve"> ОТ. </w:t>
      </w:r>
      <w:r w:rsidRPr="00901B85">
        <w:rPr>
          <w:rFonts w:ascii="Times New Roman" w:eastAsiaTheme="minorEastAsia" w:hAnsi="Times New Roman" w:cs="Times New Roman"/>
          <w:sz w:val="28"/>
          <w:szCs w:val="28"/>
        </w:rPr>
        <w:t xml:space="preserve">Специалист должен иметь высшее образование по </w:t>
      </w:r>
      <w:proofErr w:type="spellStart"/>
      <w:r w:rsidRPr="00901B85">
        <w:rPr>
          <w:rFonts w:ascii="Times New Roman" w:eastAsiaTheme="minorEastAsia" w:hAnsi="Times New Roman" w:cs="Times New Roman"/>
          <w:sz w:val="28"/>
          <w:szCs w:val="28"/>
        </w:rPr>
        <w:t>техносферной</w:t>
      </w:r>
      <w:proofErr w:type="spellEnd"/>
      <w:r w:rsidRPr="00901B85">
        <w:rPr>
          <w:rFonts w:ascii="Times New Roman" w:eastAsiaTheme="minorEastAsia" w:hAnsi="Times New Roman" w:cs="Times New Roman"/>
          <w:sz w:val="28"/>
          <w:szCs w:val="28"/>
        </w:rPr>
        <w:t xml:space="preserve"> безопасности без предъявления требований к опыту практической работы, а при наличии среднего профессионального образования стаж работы в области охраны труда не менее 3 лет и дополнительное</w:t>
      </w:r>
      <w:r w:rsidR="00163452">
        <w:rPr>
          <w:rFonts w:ascii="Times New Roman" w:eastAsiaTheme="minorEastAsia" w:hAnsi="Times New Roman" w:cs="Times New Roman"/>
          <w:sz w:val="28"/>
          <w:szCs w:val="28"/>
        </w:rPr>
        <w:t xml:space="preserve"> образование по охране труда. </w:t>
      </w:r>
      <w:r w:rsidRPr="00901B85">
        <w:rPr>
          <w:rFonts w:ascii="Times New Roman" w:eastAsiaTheme="minorEastAsia" w:hAnsi="Times New Roman" w:cs="Times New Roman"/>
          <w:sz w:val="28"/>
          <w:szCs w:val="28"/>
        </w:rPr>
        <w:t xml:space="preserve">Умения, навыки и функционал специалиста прописаны </w:t>
      </w:r>
      <w:r w:rsidR="00163452">
        <w:rPr>
          <w:rFonts w:ascii="Times New Roman" w:eastAsiaTheme="minorEastAsia" w:hAnsi="Times New Roman" w:cs="Times New Roman"/>
          <w:sz w:val="28"/>
          <w:szCs w:val="28"/>
        </w:rPr>
        <w:t xml:space="preserve">в </w:t>
      </w:r>
      <w:proofErr w:type="spellStart"/>
      <w:r w:rsidR="00163452">
        <w:rPr>
          <w:rFonts w:ascii="Times New Roman" w:eastAsiaTheme="minorEastAsia" w:hAnsi="Times New Roman" w:cs="Times New Roman"/>
          <w:sz w:val="28"/>
          <w:szCs w:val="28"/>
        </w:rPr>
        <w:t>профстандарте</w:t>
      </w:r>
      <w:proofErr w:type="spellEnd"/>
      <w:r w:rsidR="00163452">
        <w:rPr>
          <w:rFonts w:ascii="Times New Roman" w:eastAsiaTheme="minorEastAsia" w:hAnsi="Times New Roman" w:cs="Times New Roman"/>
          <w:sz w:val="28"/>
          <w:szCs w:val="28"/>
        </w:rPr>
        <w:t xml:space="preserve">, утвержденном </w:t>
      </w:r>
      <w:r w:rsidRPr="00901B85">
        <w:rPr>
          <w:rFonts w:ascii="Times New Roman" w:hAnsi="Times New Roman" w:cs="Times New Roman"/>
          <w:sz w:val="28"/>
          <w:szCs w:val="28"/>
        </w:rPr>
        <w:t>Приказом Министерства труда РФ № 524-н от 04.08.2014г.</w:t>
      </w:r>
      <w:r w:rsidRPr="00901B85">
        <w:rPr>
          <w:rFonts w:ascii="Times New Roman" w:hAnsi="Times New Roman" w:cs="Times New Roman"/>
          <w:sz w:val="24"/>
          <w:szCs w:val="24"/>
        </w:rPr>
        <w:br/>
      </w:r>
      <w:r w:rsidR="00744EA3" w:rsidRPr="00BE6810">
        <w:rPr>
          <w:rFonts w:ascii="Times New Roman" w:eastAsia="Times New Roman" w:hAnsi="Times New Roman" w:cs="Times New Roman"/>
          <w:sz w:val="28"/>
          <w:szCs w:val="28"/>
          <w:lang w:eastAsia="ru-RU"/>
        </w:rPr>
        <w:t xml:space="preserve"> </w:t>
      </w:r>
      <w:r w:rsidR="00744EA3" w:rsidRPr="00BE6810">
        <w:rPr>
          <w:rFonts w:ascii="Times New Roman" w:eastAsia="Times New Roman" w:hAnsi="Times New Roman" w:cs="Times New Roman"/>
          <w:b/>
          <w:i/>
          <w:sz w:val="28"/>
          <w:szCs w:val="28"/>
          <w:lang w:eastAsia="ru-RU"/>
        </w:rPr>
        <w:t>Специалист по охране труда:</w:t>
      </w:r>
    </w:p>
    <w:p w:rsidR="00744EA3" w:rsidRPr="00BE6810" w:rsidRDefault="00744EA3" w:rsidP="00744EA3">
      <w:pPr>
        <w:numPr>
          <w:ilvl w:val="0"/>
          <w:numId w:val="6"/>
        </w:numPr>
        <w:autoSpaceDE w:val="0"/>
        <w:autoSpaceDN w:val="0"/>
        <w:adjustRightInd w:val="0"/>
        <w:spacing w:after="0" w:line="240" w:lineRule="auto"/>
        <w:ind w:left="20"/>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участвует в разработке и </w:t>
      </w:r>
      <w:proofErr w:type="gramStart"/>
      <w:r w:rsidRPr="00BE6810">
        <w:rPr>
          <w:rFonts w:ascii="Times New Roman" w:eastAsia="Times New Roman" w:hAnsi="Times New Roman" w:cs="Times New Roman"/>
          <w:sz w:val="28"/>
          <w:szCs w:val="28"/>
          <w:lang w:eastAsia="ru-RU"/>
        </w:rPr>
        <w:t>контроле за</w:t>
      </w:r>
      <w:proofErr w:type="gramEnd"/>
      <w:r w:rsidRPr="00BE6810">
        <w:rPr>
          <w:rFonts w:ascii="Times New Roman" w:eastAsia="Times New Roman" w:hAnsi="Times New Roman" w:cs="Times New Roman"/>
          <w:sz w:val="28"/>
          <w:szCs w:val="28"/>
          <w:lang w:eastAsia="ru-RU"/>
        </w:rPr>
        <w:t xml:space="preserve"> функционированием системы управления охраной труда в образовательной организации;</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управлении профессиональными рисками;</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организации и проведении специальной оценки условий труда;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осуществляет </w:t>
      </w:r>
      <w:proofErr w:type="gramStart"/>
      <w:r w:rsidRPr="00BE6810">
        <w:rPr>
          <w:rFonts w:ascii="Times New Roman" w:eastAsia="Times New Roman" w:hAnsi="Times New Roman" w:cs="Times New Roman"/>
          <w:sz w:val="28"/>
          <w:szCs w:val="28"/>
          <w:lang w:eastAsia="ru-RU"/>
        </w:rPr>
        <w:t>контроль за</w:t>
      </w:r>
      <w:proofErr w:type="gramEnd"/>
      <w:r w:rsidRPr="00BE6810">
        <w:rPr>
          <w:rFonts w:ascii="Times New Roman" w:eastAsia="Times New Roman" w:hAnsi="Times New Roman" w:cs="Times New Roman"/>
          <w:sz w:val="28"/>
          <w:szCs w:val="28"/>
          <w:lang w:eastAsia="ru-RU"/>
        </w:rPr>
        <w:t xml:space="preserve"> целевым использованием средств на реализацию мероприятий по улучшению условий и охраны труда; </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lastRenderedPageBreak/>
        <w:t>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контролирует их выполнение;</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осуществляет </w:t>
      </w:r>
      <w:proofErr w:type="gramStart"/>
      <w:r w:rsidRPr="00BE6810">
        <w:rPr>
          <w:rFonts w:ascii="Times New Roman" w:eastAsia="Times New Roman" w:hAnsi="Times New Roman" w:cs="Times New Roman"/>
          <w:sz w:val="28"/>
          <w:szCs w:val="28"/>
          <w:lang w:eastAsia="ru-RU"/>
        </w:rPr>
        <w:t>контроль за</w:t>
      </w:r>
      <w:proofErr w:type="gramEnd"/>
      <w:r w:rsidRPr="00BE6810">
        <w:rPr>
          <w:rFonts w:ascii="Times New Roman" w:eastAsia="Times New Roman" w:hAnsi="Times New Roman" w:cs="Times New Roman"/>
          <w:sz w:val="28"/>
          <w:szCs w:val="28"/>
          <w:lang w:eastAsia="ru-RU"/>
        </w:rPr>
        <w:t xml:space="preserve">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w:t>
      </w:r>
      <w:r w:rsidR="0004084C">
        <w:rPr>
          <w:rFonts w:ascii="Times New Roman" w:eastAsia="Times New Roman" w:hAnsi="Times New Roman" w:cs="Times New Roman"/>
          <w:sz w:val="28"/>
          <w:szCs w:val="28"/>
          <w:lang w:eastAsia="ru-RU"/>
        </w:rPr>
        <w:t>уда и образовательного процесса;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организует размещение в доступных местах наглядных пособий и современных технических сре</w:t>
      </w:r>
      <w:proofErr w:type="gramStart"/>
      <w:r w:rsidRPr="00BE6810">
        <w:rPr>
          <w:rFonts w:ascii="Times New Roman" w:eastAsia="Times New Roman" w:hAnsi="Times New Roman" w:cs="Times New Roman"/>
          <w:sz w:val="28"/>
          <w:szCs w:val="28"/>
          <w:lang w:eastAsia="ru-RU"/>
        </w:rPr>
        <w:t>дств дл</w:t>
      </w:r>
      <w:proofErr w:type="gramEnd"/>
      <w:r w:rsidRPr="00BE6810">
        <w:rPr>
          <w:rFonts w:ascii="Times New Roman" w:eastAsia="Times New Roman" w:hAnsi="Times New Roman" w:cs="Times New Roman"/>
          <w:sz w:val="28"/>
          <w:szCs w:val="28"/>
          <w:lang w:eastAsia="ru-RU"/>
        </w:rPr>
        <w:t>я проведения обучения по охране труда;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 xml:space="preserve">осуществляет </w:t>
      </w:r>
      <w:proofErr w:type="gramStart"/>
      <w:r w:rsidRPr="00BE6810">
        <w:rPr>
          <w:rFonts w:ascii="Times New Roman" w:eastAsia="Times New Roman" w:hAnsi="Times New Roman" w:cs="Times New Roman"/>
          <w:sz w:val="28"/>
          <w:szCs w:val="28"/>
          <w:lang w:eastAsia="ru-RU"/>
        </w:rPr>
        <w:t>контроль за</w:t>
      </w:r>
      <w:proofErr w:type="gramEnd"/>
      <w:r w:rsidRPr="00BE6810">
        <w:rPr>
          <w:rFonts w:ascii="Times New Roman" w:eastAsia="Times New Roman" w:hAnsi="Times New Roman" w:cs="Times New Roman"/>
          <w:sz w:val="28"/>
          <w:szCs w:val="28"/>
          <w:lang w:eastAsia="ru-RU"/>
        </w:rPr>
        <w:t xml:space="preserve"> обеспечением работников нормативной правовой и методической документацией в области охраны труда;</w:t>
      </w:r>
    </w:p>
    <w:p w:rsidR="00744EA3" w:rsidRPr="00BE6810" w:rsidRDefault="00744EA3" w:rsidP="00744EA3">
      <w:pPr>
        <w:numPr>
          <w:ilvl w:val="0"/>
          <w:numId w:val="6"/>
        </w:numPr>
        <w:autoSpaceDE w:val="0"/>
        <w:autoSpaceDN w:val="0"/>
        <w:adjustRightInd w:val="0"/>
        <w:spacing w:after="0" w:line="240" w:lineRule="auto"/>
        <w:ind w:left="57"/>
        <w:contextualSpacing/>
        <w:jc w:val="both"/>
        <w:rPr>
          <w:rFonts w:ascii="Times New Roman" w:eastAsia="Times New Roman" w:hAnsi="Times New Roman" w:cs="Times New Roman"/>
          <w:sz w:val="28"/>
          <w:szCs w:val="28"/>
          <w:lang w:eastAsia="ru-RU"/>
        </w:rPr>
      </w:pPr>
      <w:r w:rsidRPr="00BE6810">
        <w:rPr>
          <w:rFonts w:ascii="Times New Roman" w:eastAsia="Times New Roman" w:hAnsi="Times New Roman" w:cs="Times New Roman"/>
          <w:sz w:val="28"/>
          <w:szCs w:val="28"/>
          <w:lang w:eastAsia="ru-RU"/>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2C3BF4" w:rsidRPr="0004084C" w:rsidRDefault="002C3BF4" w:rsidP="0004084C">
      <w:pPr>
        <w:autoSpaceDE w:val="0"/>
        <w:autoSpaceDN w:val="0"/>
        <w:adjustRightInd w:val="0"/>
        <w:jc w:val="both"/>
        <w:rPr>
          <w:rFonts w:ascii="Times New Roman" w:eastAsiaTheme="minorEastAsia" w:hAnsi="Times New Roman" w:cs="Times New Roman"/>
          <w:sz w:val="26"/>
          <w:szCs w:val="26"/>
        </w:rPr>
      </w:pPr>
      <w:r w:rsidRPr="002C3BF4">
        <w:rPr>
          <w:rFonts w:ascii="Times New Roman" w:eastAsiaTheme="minorEastAsia" w:hAnsi="Times New Roman" w:cs="Times New Roman"/>
          <w:sz w:val="26"/>
          <w:szCs w:val="26"/>
        </w:rPr>
        <w:t>Осуществляет мероприятия в области охраны труда совместно с профсоюзным уполномоченным по охране труда.</w:t>
      </w:r>
    </w:p>
    <w:p w:rsidR="0004084C" w:rsidRDefault="00050C4D" w:rsidP="0004084C">
      <w:pPr>
        <w:pStyle w:val="FORMATTEXT"/>
        <w:numPr>
          <w:ilvl w:val="1"/>
          <w:numId w:val="5"/>
        </w:numPr>
        <w:jc w:val="both"/>
        <w:rPr>
          <w:rFonts w:ascii="Times New Roman" w:hAnsi="Times New Roman" w:cs="Times New Roman"/>
          <w:b/>
          <w:sz w:val="26"/>
          <w:szCs w:val="26"/>
        </w:rPr>
      </w:pPr>
      <w:r>
        <w:rPr>
          <w:rFonts w:ascii="Times New Roman" w:hAnsi="Times New Roman" w:cs="Times New Roman"/>
          <w:b/>
          <w:sz w:val="26"/>
          <w:szCs w:val="26"/>
          <w:u w:val="single"/>
        </w:rPr>
        <w:t>Заместитель заведующего по учебно-воспитательной</w:t>
      </w:r>
      <w:r w:rsidR="002C3BF4" w:rsidRPr="002C3BF4">
        <w:rPr>
          <w:rFonts w:ascii="Times New Roman" w:hAnsi="Times New Roman" w:cs="Times New Roman"/>
          <w:b/>
          <w:sz w:val="26"/>
          <w:szCs w:val="26"/>
          <w:u w:val="single"/>
        </w:rPr>
        <w:t xml:space="preserve"> работе</w:t>
      </w:r>
      <w:r w:rsidR="0004084C">
        <w:rPr>
          <w:rFonts w:ascii="Times New Roman" w:hAnsi="Times New Roman" w:cs="Times New Roman"/>
          <w:b/>
          <w:sz w:val="26"/>
          <w:szCs w:val="26"/>
        </w:rPr>
        <w:t>.</w:t>
      </w:r>
    </w:p>
    <w:p w:rsidR="002C3BF4" w:rsidRPr="002C3BF4" w:rsidRDefault="002C3BF4" w:rsidP="0004084C">
      <w:pPr>
        <w:pStyle w:val="FORMATTEXT"/>
        <w:ind w:left="927"/>
        <w:jc w:val="both"/>
        <w:rPr>
          <w:rFonts w:ascii="Times New Roman" w:hAnsi="Times New Roman" w:cs="Times New Roman"/>
          <w:b/>
          <w:sz w:val="26"/>
          <w:szCs w:val="26"/>
        </w:rPr>
      </w:pPr>
      <w:r w:rsidRPr="002C3BF4">
        <w:rPr>
          <w:rFonts w:ascii="Times New Roman" w:hAnsi="Times New Roman" w:cs="Times New Roman"/>
          <w:b/>
          <w:sz w:val="26"/>
          <w:szCs w:val="26"/>
        </w:rPr>
        <w:t xml:space="preserve"> </w:t>
      </w:r>
    </w:p>
    <w:p w:rsidR="002C3BF4" w:rsidRPr="002C3BF4" w:rsidRDefault="002C3BF4" w:rsidP="00050C4D">
      <w:pPr>
        <w:pStyle w:val="FORMATTEXT"/>
        <w:ind w:left="-113"/>
        <w:jc w:val="both"/>
        <w:rPr>
          <w:rFonts w:ascii="Times New Roman" w:hAnsi="Times New Roman" w:cs="Times New Roman"/>
          <w:sz w:val="26"/>
          <w:szCs w:val="26"/>
        </w:rPr>
      </w:pPr>
      <w:r w:rsidRPr="002C3BF4">
        <w:rPr>
          <w:rFonts w:ascii="Times New Roman" w:hAnsi="Times New Roman" w:cs="Times New Roman"/>
          <w:sz w:val="26"/>
          <w:szCs w:val="26"/>
        </w:rPr>
        <w:t xml:space="preserve">- создает условия для обеспечения безопасных условий труда и учебного процесса, </w:t>
      </w:r>
      <w:r w:rsidR="00050C4D">
        <w:rPr>
          <w:rFonts w:ascii="Times New Roman" w:hAnsi="Times New Roman" w:cs="Times New Roman"/>
          <w:sz w:val="26"/>
          <w:szCs w:val="26"/>
        </w:rPr>
        <w:t xml:space="preserve">      </w:t>
      </w:r>
      <w:r w:rsidRPr="002C3BF4">
        <w:rPr>
          <w:rFonts w:ascii="Times New Roman" w:hAnsi="Times New Roman" w:cs="Times New Roman"/>
          <w:sz w:val="26"/>
          <w:szCs w:val="26"/>
        </w:rPr>
        <w:t xml:space="preserve">на рабочих местах </w:t>
      </w:r>
      <w:r w:rsidRPr="00F346D0">
        <w:rPr>
          <w:rFonts w:ascii="Times New Roman" w:hAnsi="Times New Roman" w:cs="Times New Roman"/>
          <w:sz w:val="26"/>
          <w:szCs w:val="26"/>
        </w:rPr>
        <w:t>педагогических работников</w:t>
      </w:r>
      <w:r w:rsidRPr="002C3BF4">
        <w:rPr>
          <w:rFonts w:ascii="Times New Roman" w:hAnsi="Times New Roman" w:cs="Times New Roman"/>
          <w:sz w:val="26"/>
          <w:szCs w:val="26"/>
        </w:rPr>
        <w:t>;</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xml:space="preserve">- </w:t>
      </w:r>
      <w:r w:rsidRPr="002C3BF4">
        <w:rPr>
          <w:rFonts w:ascii="Times New Roman" w:hAnsi="Times New Roman" w:cs="Times New Roman"/>
          <w:spacing w:val="-3"/>
          <w:sz w:val="26"/>
          <w:szCs w:val="26"/>
        </w:rPr>
        <w:t xml:space="preserve">в пределах своей компетенции отвечает за руководство и вовлечение работников в процесс выполнения </w:t>
      </w:r>
      <w:r w:rsidRPr="002C3BF4">
        <w:rPr>
          <w:rFonts w:ascii="Times New Roman" w:hAnsi="Times New Roman" w:cs="Times New Roman"/>
          <w:spacing w:val="3"/>
          <w:sz w:val="26"/>
          <w:szCs w:val="26"/>
        </w:rPr>
        <w:t>целей и задач системы управления охраной труда организации (СУОТ)</w:t>
      </w:r>
      <w:r w:rsidRPr="002C3BF4">
        <w:rPr>
          <w:rFonts w:ascii="Times New Roman" w:hAnsi="Times New Roman" w:cs="Times New Roman"/>
          <w:sz w:val="26"/>
          <w:szCs w:val="26"/>
        </w:rPr>
        <w:t>;</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xml:space="preserve">- несет ответственность за ненадлежащее выполнение возложенных на него </w:t>
      </w:r>
      <w:r w:rsidRPr="002C3BF4">
        <w:rPr>
          <w:rFonts w:ascii="Times New Roman" w:hAnsi="Times New Roman" w:cs="Times New Roman"/>
          <w:sz w:val="26"/>
          <w:szCs w:val="26"/>
        </w:rPr>
        <w:lastRenderedPageBreak/>
        <w:t>обязанностей в сфере охраны труда;</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содействует работе комиссии по охране труда с участием представителей первичной профсоюзной организации;</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xml:space="preserve"> - способствует своевременному проведению за счет сре</w:t>
      </w:r>
      <w:r w:rsidR="0004084C">
        <w:rPr>
          <w:rFonts w:ascii="Times New Roman" w:hAnsi="Times New Roman" w:cs="Times New Roman"/>
          <w:sz w:val="26"/>
          <w:szCs w:val="26"/>
        </w:rPr>
        <w:t xml:space="preserve">дств работодателя обязательных </w:t>
      </w:r>
      <w:r w:rsidRPr="002C3BF4">
        <w:rPr>
          <w:rFonts w:ascii="Times New Roman" w:hAnsi="Times New Roman" w:cs="Times New Roman"/>
          <w:sz w:val="26"/>
          <w:szCs w:val="26"/>
        </w:rPr>
        <w:t>периодических (в течение трудовой деятельности) медицинских осмотров, психиатрических освидетельствований курируемых работников;</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вносит предложения в организацию управления профессиональными рисками;</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xml:space="preserve">- участвует в проведении </w:t>
      </w:r>
      <w:proofErr w:type="gramStart"/>
      <w:r w:rsidRPr="002C3BF4">
        <w:rPr>
          <w:rFonts w:ascii="Times New Roman" w:hAnsi="Times New Roman" w:cs="Times New Roman"/>
          <w:sz w:val="26"/>
          <w:szCs w:val="26"/>
        </w:rPr>
        <w:t>контроля за</w:t>
      </w:r>
      <w:proofErr w:type="gramEnd"/>
      <w:r w:rsidRPr="002C3BF4">
        <w:rPr>
          <w:rFonts w:ascii="Times New Roman" w:hAnsi="Times New Roman" w:cs="Times New Roman"/>
          <w:sz w:val="26"/>
          <w:szCs w:val="26"/>
        </w:rPr>
        <w:t xml:space="preserve"> состоянием условий и охраны труда на рабочих местах курируемых работников;</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по оказанию пострадавшим в результате аварии первой помощи;</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принимает участие в расследовании причин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своевременно информирует заведующего МБДОУ об авариях, несчастных случаях и профессиональных заболеваниях курируемых работников;</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обеспечивает исполнение указаний и предписаний органов государственной власти, представлений технических инспекторов труда, выдаваемых ими по результатам контрольно-надзорной деятельности на рабочих местах, курируемых работников, указаний (предписаний) специалиста охраны труда;</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в случае возникновения аварии, а также несчастных случаев, принимает меры по вызову скорой медицинской помощи и организации доставки пострадавших в медицинскую организацию;</w:t>
      </w:r>
    </w:p>
    <w:p w:rsidR="002C3BF4" w:rsidRPr="002C3BF4" w:rsidRDefault="002C3BF4" w:rsidP="00050C4D">
      <w:pPr>
        <w:pStyle w:val="FORMATTEXT"/>
        <w:jc w:val="both"/>
        <w:rPr>
          <w:rFonts w:ascii="Times New Roman" w:hAnsi="Times New Roman" w:cs="Times New Roman"/>
          <w:sz w:val="26"/>
          <w:szCs w:val="26"/>
        </w:rPr>
      </w:pPr>
      <w:r w:rsidRPr="002C3BF4">
        <w:rPr>
          <w:rFonts w:ascii="Times New Roman" w:hAnsi="Times New Roman" w:cs="Times New Roman"/>
          <w:sz w:val="26"/>
          <w:szCs w:val="26"/>
        </w:rPr>
        <w:t>- несет ответственность за невыполнение курируемыми работниками требований охраны труда.</w:t>
      </w:r>
    </w:p>
    <w:p w:rsidR="002C3BF4" w:rsidRPr="002C3BF4" w:rsidRDefault="00DE1EBA" w:rsidP="00DE1EBA">
      <w:pPr>
        <w:tabs>
          <w:tab w:val="num" w:pos="473"/>
        </w:tabs>
        <w:spacing w:after="0"/>
        <w:jc w:val="both"/>
        <w:rPr>
          <w:rFonts w:ascii="Times New Roman" w:hAnsi="Times New Roman" w:cs="Times New Roman"/>
          <w:sz w:val="26"/>
          <w:szCs w:val="26"/>
        </w:rPr>
      </w:pPr>
      <w:r>
        <w:rPr>
          <w:rFonts w:ascii="Times New Roman" w:eastAsia="Symbol" w:hAnsi="Times New Roman" w:cs="Times New Roman"/>
          <w:sz w:val="26"/>
          <w:szCs w:val="26"/>
        </w:rPr>
        <w:t xml:space="preserve">- </w:t>
      </w:r>
      <w:r w:rsidR="002C3BF4" w:rsidRPr="002C3BF4">
        <w:rPr>
          <w:rFonts w:ascii="Times New Roman" w:hAnsi="Times New Roman" w:cs="Times New Roman"/>
          <w:sz w:val="26"/>
          <w:szCs w:val="26"/>
        </w:rPr>
        <w:t>обеспечивает безопасное проведение образовательного процесса;</w:t>
      </w:r>
    </w:p>
    <w:p w:rsidR="002C3BF4" w:rsidRPr="002C3BF4" w:rsidRDefault="00DE1EBA" w:rsidP="00DE1EBA">
      <w:pPr>
        <w:tabs>
          <w:tab w:val="num" w:pos="473"/>
        </w:tabs>
        <w:spacing w:after="0"/>
        <w:jc w:val="both"/>
        <w:rPr>
          <w:rFonts w:ascii="Times New Roman" w:hAnsi="Times New Roman" w:cs="Times New Roman"/>
          <w:sz w:val="26"/>
          <w:szCs w:val="26"/>
        </w:rPr>
      </w:pPr>
      <w:r>
        <w:rPr>
          <w:rFonts w:ascii="Times New Roman" w:eastAsia="Symbol" w:hAnsi="Times New Roman" w:cs="Times New Roman"/>
          <w:sz w:val="26"/>
          <w:szCs w:val="26"/>
        </w:rPr>
        <w:t xml:space="preserve">- </w:t>
      </w:r>
      <w:r w:rsidR="002C3BF4" w:rsidRPr="002C3BF4">
        <w:rPr>
          <w:rFonts w:ascii="Times New Roman" w:hAnsi="Times New Roman" w:cs="Times New Roman"/>
          <w:sz w:val="26"/>
          <w:szCs w:val="26"/>
        </w:rPr>
        <w:t xml:space="preserve">оперативно извещает заведующего (заместителя </w:t>
      </w:r>
      <w:r>
        <w:rPr>
          <w:rFonts w:ascii="Times New Roman" w:hAnsi="Times New Roman" w:cs="Times New Roman"/>
          <w:sz w:val="26"/>
          <w:szCs w:val="26"/>
        </w:rPr>
        <w:t>заведующег</w:t>
      </w:r>
      <w:r w:rsidR="002C3BF4" w:rsidRPr="002C3BF4">
        <w:rPr>
          <w:rFonts w:ascii="Times New Roman" w:hAnsi="Times New Roman" w:cs="Times New Roman"/>
          <w:sz w:val="26"/>
          <w:szCs w:val="26"/>
        </w:rPr>
        <w:t>о по АХЧ) о каждом несчастном случае, принимает меры по оказанию первой помощи;</w:t>
      </w:r>
    </w:p>
    <w:p w:rsidR="002C3BF4" w:rsidRPr="004E56AE" w:rsidRDefault="002C3BF4" w:rsidP="00DE1EBA">
      <w:pPr>
        <w:tabs>
          <w:tab w:val="num" w:pos="473"/>
        </w:tabs>
        <w:spacing w:after="0"/>
        <w:jc w:val="both"/>
        <w:rPr>
          <w:rFonts w:ascii="Times New Roman" w:hAnsi="Times New Roman" w:cs="Times New Roman"/>
          <w:sz w:val="26"/>
          <w:szCs w:val="26"/>
        </w:rPr>
      </w:pPr>
      <w:r w:rsidRPr="002C3BF4">
        <w:rPr>
          <w:rFonts w:ascii="Times New Roman" w:eastAsia="Symbol" w:hAnsi="Times New Roman" w:cs="Times New Roman"/>
          <w:sz w:val="26"/>
          <w:szCs w:val="26"/>
        </w:rPr>
        <w:t xml:space="preserve">- </w:t>
      </w:r>
      <w:r w:rsidRPr="004E56AE">
        <w:rPr>
          <w:rFonts w:ascii="Times New Roman" w:hAnsi="Times New Roman" w:cs="Times New Roman"/>
          <w:sz w:val="26"/>
          <w:szCs w:val="26"/>
        </w:rPr>
        <w:t>вносит предложения по улучшению и оздоровлению условий проведения образовательного процесса, а также доводит до сведения заведующего,  заместителя заведующего обо всех недостатках в обеспечении образовательного процесса, снижающих жизнедеятельность и работоспособность организма обучающихся, воспитанников;</w:t>
      </w:r>
    </w:p>
    <w:p w:rsidR="002C3BF4" w:rsidRPr="004E56AE" w:rsidRDefault="002C3BF4" w:rsidP="00DE1EBA">
      <w:pPr>
        <w:tabs>
          <w:tab w:val="num" w:pos="473"/>
        </w:tabs>
        <w:spacing w:after="0"/>
        <w:jc w:val="both"/>
        <w:rPr>
          <w:rFonts w:ascii="Times New Roman" w:hAnsi="Times New Roman" w:cs="Times New Roman"/>
          <w:sz w:val="26"/>
          <w:szCs w:val="26"/>
        </w:rPr>
      </w:pPr>
      <w:r w:rsidRPr="004E56AE">
        <w:rPr>
          <w:rFonts w:ascii="Times New Roman" w:eastAsia="Symbol" w:hAnsi="Times New Roman" w:cs="Times New Roman"/>
          <w:sz w:val="26"/>
          <w:szCs w:val="26"/>
        </w:rPr>
        <w:t xml:space="preserve">- </w:t>
      </w:r>
      <w:r w:rsidRPr="004E56AE">
        <w:rPr>
          <w:rFonts w:ascii="Times New Roman" w:hAnsi="Times New Roman" w:cs="Times New Roman"/>
          <w:sz w:val="26"/>
          <w:szCs w:val="26"/>
        </w:rPr>
        <w:t>организует изучение обучающимися, воспитанниками правил по охране труда, правил дорожного движения, поведения в быту</w:t>
      </w:r>
      <w:r w:rsidR="00DE1EBA" w:rsidRPr="004E56AE">
        <w:rPr>
          <w:rFonts w:ascii="Times New Roman" w:hAnsi="Times New Roman" w:cs="Times New Roman"/>
          <w:sz w:val="26"/>
          <w:szCs w:val="26"/>
        </w:rPr>
        <w:t>, на транспорте, на воде и т.д.</w:t>
      </w:r>
    </w:p>
    <w:p w:rsidR="00DE1EBA" w:rsidRPr="004E56AE" w:rsidRDefault="002C3BF4" w:rsidP="00DE1EBA">
      <w:pPr>
        <w:tabs>
          <w:tab w:val="num" w:pos="473"/>
        </w:tabs>
        <w:spacing w:after="0"/>
        <w:jc w:val="both"/>
        <w:rPr>
          <w:rFonts w:ascii="Times New Roman" w:hAnsi="Times New Roman" w:cs="Times New Roman"/>
          <w:sz w:val="26"/>
          <w:szCs w:val="26"/>
        </w:rPr>
      </w:pPr>
      <w:r w:rsidRPr="004E56AE">
        <w:rPr>
          <w:rFonts w:ascii="Times New Roman" w:eastAsia="Symbol" w:hAnsi="Times New Roman" w:cs="Times New Roman"/>
          <w:sz w:val="26"/>
          <w:szCs w:val="26"/>
        </w:rPr>
        <w:t xml:space="preserve">- </w:t>
      </w:r>
      <w:r w:rsidRPr="004E56AE">
        <w:rPr>
          <w:rFonts w:ascii="Times New Roman" w:hAnsi="Times New Roman" w:cs="Times New Roman"/>
          <w:sz w:val="26"/>
          <w:szCs w:val="26"/>
        </w:rPr>
        <w:t xml:space="preserve">несет ответственность за сохранение жизни и здоровья </w:t>
      </w:r>
      <w:proofErr w:type="gramStart"/>
      <w:r w:rsidRPr="004E56AE">
        <w:rPr>
          <w:rFonts w:ascii="Times New Roman" w:hAnsi="Times New Roman" w:cs="Times New Roman"/>
          <w:sz w:val="26"/>
          <w:szCs w:val="26"/>
        </w:rPr>
        <w:t>обучающихся</w:t>
      </w:r>
      <w:proofErr w:type="gramEnd"/>
      <w:r w:rsidRPr="004E56AE">
        <w:rPr>
          <w:rFonts w:ascii="Times New Roman" w:hAnsi="Times New Roman" w:cs="Times New Roman"/>
          <w:sz w:val="26"/>
          <w:szCs w:val="26"/>
        </w:rPr>
        <w:t xml:space="preserve">, </w:t>
      </w:r>
    </w:p>
    <w:p w:rsidR="00DE1EBA" w:rsidRPr="004E56AE" w:rsidRDefault="002C3BF4" w:rsidP="00DE1EBA">
      <w:pPr>
        <w:tabs>
          <w:tab w:val="num" w:pos="473"/>
        </w:tabs>
        <w:spacing w:after="0"/>
        <w:jc w:val="both"/>
        <w:rPr>
          <w:rFonts w:ascii="Times New Roman" w:hAnsi="Times New Roman" w:cs="Times New Roman"/>
          <w:sz w:val="26"/>
          <w:szCs w:val="26"/>
        </w:rPr>
      </w:pPr>
      <w:r w:rsidRPr="004E56AE">
        <w:rPr>
          <w:rFonts w:ascii="Times New Roman" w:hAnsi="Times New Roman" w:cs="Times New Roman"/>
          <w:sz w:val="26"/>
          <w:szCs w:val="26"/>
        </w:rPr>
        <w:t>.</w:t>
      </w:r>
      <w:r w:rsidR="00DE1EBA" w:rsidRPr="004E56AE">
        <w:rPr>
          <w:rFonts w:ascii="Times New Roman" w:hAnsi="Times New Roman" w:cs="Times New Roman"/>
          <w:sz w:val="26"/>
          <w:szCs w:val="26"/>
        </w:rPr>
        <w:t xml:space="preserve"> воспитанников во время образовательного процесса;</w:t>
      </w:r>
    </w:p>
    <w:p w:rsidR="002C3BF4" w:rsidRPr="004E56AE" w:rsidRDefault="00B556EB" w:rsidP="00DE1EBA">
      <w:pPr>
        <w:tabs>
          <w:tab w:val="num" w:pos="473"/>
        </w:tabs>
        <w:spacing w:after="0"/>
        <w:jc w:val="both"/>
        <w:rPr>
          <w:rFonts w:ascii="Times New Roman" w:hAnsi="Times New Roman" w:cs="Times New Roman"/>
          <w:sz w:val="26"/>
          <w:szCs w:val="26"/>
        </w:rPr>
      </w:pPr>
      <w:r w:rsidRPr="004E56AE">
        <w:rPr>
          <w:rFonts w:ascii="Times New Roman" w:eastAsia="Symbol" w:hAnsi="Times New Roman" w:cs="Times New Roman"/>
          <w:sz w:val="26"/>
          <w:szCs w:val="26"/>
        </w:rPr>
        <w:t>-</w:t>
      </w:r>
      <w:r w:rsidR="00DE1EBA" w:rsidRPr="004E56AE">
        <w:rPr>
          <w:rFonts w:ascii="Times New Roman" w:hAnsi="Times New Roman" w:cs="Times New Roman"/>
          <w:sz w:val="26"/>
          <w:szCs w:val="26"/>
        </w:rPr>
        <w:t xml:space="preserve">осуществляет </w:t>
      </w:r>
      <w:proofErr w:type="gramStart"/>
      <w:r w:rsidR="00DE1EBA" w:rsidRPr="004E56AE">
        <w:rPr>
          <w:rFonts w:ascii="Times New Roman" w:hAnsi="Times New Roman" w:cs="Times New Roman"/>
          <w:sz w:val="26"/>
          <w:szCs w:val="26"/>
        </w:rPr>
        <w:t>контроль за</w:t>
      </w:r>
      <w:proofErr w:type="gramEnd"/>
      <w:r w:rsidR="00DE1EBA" w:rsidRPr="004E56AE">
        <w:rPr>
          <w:rFonts w:ascii="Times New Roman" w:hAnsi="Times New Roman" w:cs="Times New Roman"/>
          <w:sz w:val="26"/>
          <w:szCs w:val="26"/>
        </w:rPr>
        <w:t xml:space="preserve"> соблюдением правил (инструкций) по охране</w:t>
      </w:r>
      <w:r w:rsidRPr="004E56AE">
        <w:rPr>
          <w:rFonts w:ascii="Times New Roman" w:hAnsi="Times New Roman" w:cs="Times New Roman"/>
          <w:sz w:val="26"/>
          <w:szCs w:val="26"/>
        </w:rPr>
        <w:t xml:space="preserve"> труда</w:t>
      </w:r>
      <w:r w:rsidR="0042470E" w:rsidRPr="004E56AE">
        <w:rPr>
          <w:rFonts w:ascii="Times New Roman" w:hAnsi="Times New Roman" w:cs="Times New Roman"/>
          <w:sz w:val="26"/>
          <w:szCs w:val="26"/>
        </w:rPr>
        <w:t>.</w:t>
      </w:r>
    </w:p>
    <w:p w:rsidR="002C3BF4" w:rsidRPr="004E56AE" w:rsidRDefault="002C3BF4" w:rsidP="00B556EB">
      <w:pPr>
        <w:pStyle w:val="FORMATTEXT"/>
        <w:jc w:val="both"/>
        <w:rPr>
          <w:rFonts w:ascii="Times New Roman" w:hAnsi="Times New Roman" w:cs="Times New Roman"/>
          <w:b/>
          <w:sz w:val="26"/>
          <w:szCs w:val="26"/>
        </w:rPr>
      </w:pPr>
    </w:p>
    <w:p w:rsidR="002C3BF4" w:rsidRPr="004E56AE" w:rsidRDefault="002C3BF4" w:rsidP="002C3BF4">
      <w:pPr>
        <w:pStyle w:val="FORMATTEXT"/>
        <w:ind w:firstLine="709"/>
        <w:jc w:val="both"/>
        <w:rPr>
          <w:rFonts w:ascii="Times New Roman" w:hAnsi="Times New Roman" w:cs="Times New Roman"/>
          <w:b/>
          <w:sz w:val="26"/>
          <w:szCs w:val="26"/>
        </w:rPr>
      </w:pPr>
      <w:r w:rsidRPr="004E56AE">
        <w:rPr>
          <w:rFonts w:ascii="Times New Roman" w:hAnsi="Times New Roman" w:cs="Times New Roman"/>
          <w:b/>
          <w:sz w:val="26"/>
          <w:szCs w:val="26"/>
        </w:rPr>
        <w:t>3.13. Р</w:t>
      </w:r>
      <w:r w:rsidRPr="004E56AE">
        <w:rPr>
          <w:rFonts w:ascii="Times New Roman" w:hAnsi="Times New Roman" w:cs="Times New Roman"/>
          <w:b/>
          <w:sz w:val="26"/>
          <w:szCs w:val="26"/>
          <w:u w:val="single"/>
        </w:rPr>
        <w:t>аботник</w:t>
      </w:r>
      <w:r w:rsidR="00F4471D" w:rsidRPr="004E56AE">
        <w:rPr>
          <w:rFonts w:ascii="Times New Roman" w:hAnsi="Times New Roman" w:cs="Times New Roman"/>
          <w:b/>
          <w:sz w:val="26"/>
          <w:szCs w:val="26"/>
          <w:u w:val="single"/>
        </w:rPr>
        <w:t>и</w:t>
      </w:r>
      <w:proofErr w:type="gramStart"/>
      <w:r w:rsidR="00F4471D" w:rsidRPr="004E56AE">
        <w:rPr>
          <w:rFonts w:ascii="Times New Roman" w:hAnsi="Times New Roman" w:cs="Times New Roman"/>
          <w:b/>
          <w:sz w:val="26"/>
          <w:szCs w:val="26"/>
          <w:u w:val="single"/>
        </w:rPr>
        <w:t xml:space="preserve"> </w:t>
      </w:r>
      <w:r w:rsidRPr="004E56AE">
        <w:rPr>
          <w:rFonts w:ascii="Times New Roman" w:hAnsi="Times New Roman" w:cs="Times New Roman"/>
          <w:b/>
          <w:sz w:val="26"/>
          <w:szCs w:val="26"/>
        </w:rPr>
        <w:t>:</w:t>
      </w:r>
      <w:proofErr w:type="gramEnd"/>
      <w:r w:rsidRPr="004E56AE">
        <w:rPr>
          <w:rFonts w:ascii="Times New Roman" w:hAnsi="Times New Roman" w:cs="Times New Roman"/>
          <w:b/>
          <w:sz w:val="26"/>
          <w:szCs w:val="26"/>
        </w:rPr>
        <w:t xml:space="preserve"> </w:t>
      </w:r>
    </w:p>
    <w:p w:rsidR="002C3BF4" w:rsidRPr="004E56AE" w:rsidRDefault="00E3035B"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соблюдают</w:t>
      </w:r>
      <w:r w:rsidR="002C3BF4" w:rsidRPr="004E56AE">
        <w:rPr>
          <w:rFonts w:ascii="Times New Roman" w:hAnsi="Times New Roman" w:cs="Times New Roman"/>
          <w:sz w:val="26"/>
          <w:szCs w:val="26"/>
        </w:rPr>
        <w:t xml:space="preserve"> требования охраны труда при исполнении своих трудовых </w:t>
      </w:r>
      <w:r w:rsidR="002C3BF4" w:rsidRPr="004E56AE">
        <w:rPr>
          <w:rFonts w:ascii="Times New Roman" w:hAnsi="Times New Roman" w:cs="Times New Roman"/>
          <w:sz w:val="26"/>
          <w:szCs w:val="26"/>
        </w:rPr>
        <w:lastRenderedPageBreak/>
        <w:t>функций, включая выполнение требований инструкций по охране труда, правил внутреннего трудового распорядка, а также соблюдение производственной, технологической дисциплины, выполнение указаний руководителя работ;</w:t>
      </w:r>
    </w:p>
    <w:p w:rsidR="002C3BF4" w:rsidRPr="004E56AE" w:rsidRDefault="004E56AE" w:rsidP="002C3BF4">
      <w:pPr>
        <w:pStyle w:val="FORMATTEXT"/>
        <w:ind w:firstLine="709"/>
        <w:jc w:val="both"/>
        <w:rPr>
          <w:rFonts w:ascii="Times New Roman" w:hAnsi="Times New Roman" w:cs="Times New Roman"/>
          <w:sz w:val="26"/>
          <w:szCs w:val="26"/>
        </w:rPr>
      </w:pPr>
      <w:r>
        <w:rPr>
          <w:rFonts w:ascii="Times New Roman" w:hAnsi="Times New Roman" w:cs="Times New Roman"/>
          <w:sz w:val="26"/>
          <w:szCs w:val="26"/>
        </w:rPr>
        <w:t>- проходят</w:t>
      </w:r>
      <w:r w:rsidR="002C3BF4" w:rsidRPr="004E56AE">
        <w:rPr>
          <w:rFonts w:ascii="Times New Roman" w:hAnsi="Times New Roman" w:cs="Times New Roman"/>
          <w:sz w:val="26"/>
          <w:szCs w:val="26"/>
        </w:rPr>
        <w:t> медицинские осмотры, психиатрические освидетельствования по направлению работодателя;</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проходит подготовку по охране труда, а также по вопросам оказания первой помощи пострадавшим в результате аварий и несчастных случаев на производстве в установленные сроки;</w:t>
      </w:r>
    </w:p>
    <w:p w:rsidR="002C3BF4" w:rsidRPr="004E56AE" w:rsidRDefault="00A327E0" w:rsidP="002C3BF4">
      <w:pPr>
        <w:pStyle w:val="FORMATTEXT"/>
        <w:ind w:firstLine="709"/>
        <w:jc w:val="both"/>
        <w:rPr>
          <w:rFonts w:ascii="Times New Roman" w:hAnsi="Times New Roman" w:cs="Times New Roman"/>
          <w:sz w:val="26"/>
          <w:szCs w:val="26"/>
        </w:rPr>
      </w:pPr>
      <w:r>
        <w:rPr>
          <w:rFonts w:ascii="Times New Roman" w:hAnsi="Times New Roman" w:cs="Times New Roman"/>
          <w:sz w:val="26"/>
          <w:szCs w:val="26"/>
        </w:rPr>
        <w:t>- участвуют</w:t>
      </w:r>
      <w:r w:rsidR="002C3BF4" w:rsidRPr="004E56AE">
        <w:rPr>
          <w:rFonts w:ascii="Times New Roman" w:hAnsi="Times New Roman" w:cs="Times New Roman"/>
          <w:sz w:val="26"/>
          <w:szCs w:val="26"/>
        </w:rPr>
        <w:t xml:space="preserve"> в административно-общественном </w:t>
      </w:r>
      <w:proofErr w:type="gramStart"/>
      <w:r w:rsidR="002C3BF4" w:rsidRPr="004E56AE">
        <w:rPr>
          <w:rFonts w:ascii="Times New Roman" w:hAnsi="Times New Roman" w:cs="Times New Roman"/>
          <w:sz w:val="26"/>
          <w:szCs w:val="26"/>
        </w:rPr>
        <w:t>контроле за</w:t>
      </w:r>
      <w:proofErr w:type="gramEnd"/>
      <w:r w:rsidR="002C3BF4" w:rsidRPr="004E56AE">
        <w:rPr>
          <w:rFonts w:ascii="Times New Roman" w:hAnsi="Times New Roman" w:cs="Times New Roman"/>
          <w:sz w:val="26"/>
          <w:szCs w:val="26"/>
        </w:rPr>
        <w:t xml:space="preserve"> состоянием условий и охраны труда на своем рабочем месте;</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содержит в чистоте свое рабочее место;</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перед началом рабочего дня проводит осмотр своего рабочего места;</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следит за исправностью оборудования и инструментов на своем рабочем месте;</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о выявленных, при осмотре свое</w:t>
      </w:r>
      <w:r w:rsidR="007860E1" w:rsidRPr="004E56AE">
        <w:rPr>
          <w:rFonts w:ascii="Times New Roman" w:hAnsi="Times New Roman" w:cs="Times New Roman"/>
          <w:sz w:val="26"/>
          <w:szCs w:val="26"/>
        </w:rPr>
        <w:t xml:space="preserve">го рабочего места недостатках, </w:t>
      </w:r>
      <w:r w:rsidRPr="004E56AE">
        <w:rPr>
          <w:rFonts w:ascii="Times New Roman" w:hAnsi="Times New Roman" w:cs="Times New Roman"/>
          <w:sz w:val="26"/>
          <w:szCs w:val="26"/>
        </w:rPr>
        <w:t>докладывает своему непосредственно к</w:t>
      </w:r>
      <w:r w:rsidR="00A327E0">
        <w:rPr>
          <w:rFonts w:ascii="Times New Roman" w:hAnsi="Times New Roman" w:cs="Times New Roman"/>
          <w:sz w:val="26"/>
          <w:szCs w:val="26"/>
        </w:rPr>
        <w:t>урирующему заместителю заведующего</w:t>
      </w:r>
      <w:r w:rsidRPr="004E56AE">
        <w:rPr>
          <w:rFonts w:ascii="Times New Roman" w:hAnsi="Times New Roman" w:cs="Times New Roman"/>
          <w:sz w:val="26"/>
          <w:szCs w:val="26"/>
        </w:rPr>
        <w:t xml:space="preserve"> и действует по его указанию;</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правильно использует средства индивидуальной и коллективной защиты и приспособления, обеспечивающие безопасность труда;</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незамедлительно извещает своего непосредственно курирующего заместителя директора или дежурного администратора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при 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w:t>
      </w:r>
      <w:proofErr w:type="gramStart"/>
      <w:r w:rsidRPr="004E56AE">
        <w:rPr>
          <w:rFonts w:ascii="Times New Roman" w:hAnsi="Times New Roman" w:cs="Times New Roman"/>
          <w:sz w:val="26"/>
          <w:szCs w:val="26"/>
        </w:rPr>
        <w:t>ии и ее</w:t>
      </w:r>
      <w:proofErr w:type="gramEnd"/>
      <w:r w:rsidRPr="004E56AE">
        <w:rPr>
          <w:rFonts w:ascii="Times New Roman" w:hAnsi="Times New Roman" w:cs="Times New Roman"/>
          <w:sz w:val="26"/>
          <w:szCs w:val="26"/>
        </w:rPr>
        <w:t xml:space="preserve"> ликвидации;</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участвует в проведении специальной оценки условий труда на своем рабочем месте;</w:t>
      </w:r>
    </w:p>
    <w:p w:rsidR="002C3BF4" w:rsidRPr="004E56AE" w:rsidRDefault="002C3BF4" w:rsidP="002C3BF4">
      <w:pPr>
        <w:pStyle w:val="FORMATTEXT"/>
        <w:ind w:firstLine="709"/>
        <w:jc w:val="both"/>
        <w:rPr>
          <w:rFonts w:ascii="Times New Roman" w:hAnsi="Times New Roman" w:cs="Times New Roman"/>
          <w:sz w:val="26"/>
          <w:szCs w:val="26"/>
        </w:rPr>
      </w:pPr>
      <w:r w:rsidRPr="004E56AE">
        <w:rPr>
          <w:rFonts w:ascii="Times New Roman" w:hAnsi="Times New Roman" w:cs="Times New Roman"/>
          <w:sz w:val="26"/>
          <w:szCs w:val="26"/>
        </w:rPr>
        <w:t>- принимает меры по оказанию первой помощи пострадавшим.</w:t>
      </w:r>
    </w:p>
    <w:p w:rsidR="0042470E" w:rsidRPr="004E56AE" w:rsidRDefault="0042470E" w:rsidP="002C3BF4">
      <w:pPr>
        <w:pStyle w:val="FORMATTEXT"/>
        <w:ind w:firstLine="709"/>
        <w:jc w:val="both"/>
        <w:rPr>
          <w:rFonts w:ascii="Times New Roman" w:hAnsi="Times New Roman" w:cs="Times New Roman"/>
          <w:b/>
          <w:sz w:val="26"/>
          <w:szCs w:val="26"/>
        </w:rPr>
      </w:pPr>
    </w:p>
    <w:p w:rsidR="002C3BF4" w:rsidRPr="004E56AE" w:rsidRDefault="002C3BF4" w:rsidP="002C3BF4">
      <w:pPr>
        <w:pStyle w:val="FORMATTEXT"/>
        <w:ind w:firstLine="709"/>
        <w:jc w:val="both"/>
        <w:rPr>
          <w:rFonts w:ascii="Times New Roman" w:hAnsi="Times New Roman" w:cs="Times New Roman"/>
          <w:b/>
          <w:sz w:val="26"/>
          <w:szCs w:val="26"/>
          <w:u w:val="single"/>
        </w:rPr>
      </w:pPr>
      <w:r w:rsidRPr="004E56AE">
        <w:rPr>
          <w:rFonts w:ascii="Times New Roman" w:hAnsi="Times New Roman" w:cs="Times New Roman"/>
          <w:b/>
          <w:sz w:val="26"/>
          <w:szCs w:val="26"/>
        </w:rPr>
        <w:t xml:space="preserve">3.14. </w:t>
      </w:r>
      <w:r w:rsidRPr="004E56AE">
        <w:rPr>
          <w:rFonts w:ascii="Times New Roman" w:hAnsi="Times New Roman" w:cs="Times New Roman"/>
          <w:b/>
          <w:sz w:val="26"/>
          <w:szCs w:val="26"/>
          <w:u w:val="single"/>
        </w:rPr>
        <w:t>Председатель первичной профсоюзной организации МБДОУ, уполномоченный по охране труда профсоюзного комитета:</w:t>
      </w:r>
    </w:p>
    <w:p w:rsidR="002C3BF4" w:rsidRPr="00A86FA6" w:rsidRDefault="002C3BF4" w:rsidP="0042470E">
      <w:pPr>
        <w:pStyle w:val="FORMATTEXT"/>
        <w:ind w:left="-170" w:firstLine="709"/>
        <w:jc w:val="both"/>
        <w:rPr>
          <w:rFonts w:ascii="Times New Roman" w:hAnsi="Times New Roman" w:cs="Times New Roman"/>
          <w:sz w:val="26"/>
          <w:szCs w:val="26"/>
        </w:rPr>
      </w:pPr>
      <w:r w:rsidRPr="004E56AE">
        <w:rPr>
          <w:rFonts w:ascii="Times New Roman" w:hAnsi="Times New Roman" w:cs="Times New Roman"/>
          <w:sz w:val="26"/>
          <w:szCs w:val="26"/>
        </w:rPr>
        <w:t xml:space="preserve">- организует общественный </w:t>
      </w:r>
      <w:proofErr w:type="gramStart"/>
      <w:r w:rsidRPr="004E56AE">
        <w:rPr>
          <w:rFonts w:ascii="Times New Roman" w:hAnsi="Times New Roman" w:cs="Times New Roman"/>
          <w:sz w:val="26"/>
          <w:szCs w:val="26"/>
        </w:rPr>
        <w:t>контроль за</w:t>
      </w:r>
      <w:proofErr w:type="gramEnd"/>
      <w:r w:rsidRPr="004E56AE">
        <w:rPr>
          <w:rFonts w:ascii="Times New Roman" w:hAnsi="Times New Roman" w:cs="Times New Roman"/>
          <w:sz w:val="26"/>
          <w:szCs w:val="26"/>
        </w:rPr>
        <w:t xml:space="preserve"> состоянием охраны труда и безопасности жизнедеятельности обучающихся, деятельностью администрации по </w:t>
      </w:r>
      <w:r w:rsidRPr="00A86FA6">
        <w:rPr>
          <w:rFonts w:ascii="Times New Roman" w:hAnsi="Times New Roman" w:cs="Times New Roman"/>
          <w:sz w:val="26"/>
          <w:szCs w:val="26"/>
        </w:rPr>
        <w:t>созданию и обеспечению здоровых условий труда, быта и отдыха работающих, обучающихся и воспитанников;</w:t>
      </w:r>
    </w:p>
    <w:p w:rsidR="002C3BF4" w:rsidRPr="00A86FA6" w:rsidRDefault="002C3BF4" w:rsidP="0042470E">
      <w:pPr>
        <w:pStyle w:val="FORMATTEXT"/>
        <w:ind w:left="-170" w:firstLine="709"/>
        <w:jc w:val="both"/>
        <w:rPr>
          <w:rFonts w:ascii="Times New Roman" w:hAnsi="Times New Roman" w:cs="Times New Roman"/>
          <w:sz w:val="26"/>
          <w:szCs w:val="26"/>
        </w:rPr>
      </w:pPr>
      <w:r w:rsidRPr="00A86FA6">
        <w:rPr>
          <w:rFonts w:ascii="Times New Roman" w:hAnsi="Times New Roman" w:cs="Times New Roman"/>
          <w:sz w:val="26"/>
          <w:szCs w:val="26"/>
        </w:rPr>
        <w:t>-  принимает участие в разработке и согласовании перспективных, текущих планов работы, инструкций по охране труда и способствует претворению в жизнь;</w:t>
      </w:r>
    </w:p>
    <w:p w:rsidR="002C3BF4" w:rsidRPr="00A86FA6" w:rsidRDefault="002C3BF4" w:rsidP="0042470E">
      <w:pPr>
        <w:pStyle w:val="FORMATTEXT"/>
        <w:ind w:left="-170" w:firstLine="709"/>
        <w:jc w:val="both"/>
        <w:rPr>
          <w:rFonts w:ascii="Times New Roman" w:hAnsi="Times New Roman" w:cs="Times New Roman"/>
          <w:sz w:val="26"/>
          <w:szCs w:val="26"/>
        </w:rPr>
      </w:pPr>
      <w:r w:rsidRPr="00A86FA6">
        <w:rPr>
          <w:rFonts w:ascii="Times New Roman" w:hAnsi="Times New Roman" w:cs="Times New Roman"/>
          <w:sz w:val="26"/>
          <w:szCs w:val="26"/>
        </w:rPr>
        <w:t>-  контролирует выполнение мероприятий коллективных договоров, соглашений по улучшению условий и охраны труда;</w:t>
      </w:r>
    </w:p>
    <w:p w:rsidR="002C3BF4" w:rsidRPr="00A86FA6" w:rsidRDefault="002C3BF4" w:rsidP="0042470E">
      <w:pPr>
        <w:pStyle w:val="FORMATTEXT"/>
        <w:ind w:left="-170" w:firstLine="709"/>
        <w:jc w:val="both"/>
        <w:rPr>
          <w:rFonts w:ascii="Times New Roman" w:hAnsi="Times New Roman" w:cs="Times New Roman"/>
          <w:sz w:val="26"/>
          <w:szCs w:val="26"/>
        </w:rPr>
      </w:pPr>
      <w:r w:rsidRPr="00A86FA6">
        <w:rPr>
          <w:rFonts w:ascii="Times New Roman" w:hAnsi="Times New Roman" w:cs="Times New Roman"/>
          <w:sz w:val="26"/>
          <w:szCs w:val="26"/>
        </w:rPr>
        <w:t>-  проводит анализ травматизма и заболеваемости, участвует в разработке и реализации мероприятий по их предупреждению и снижению;</w:t>
      </w:r>
    </w:p>
    <w:p w:rsidR="002C3BF4" w:rsidRPr="00A86FA6" w:rsidRDefault="002C3BF4" w:rsidP="0042470E">
      <w:pPr>
        <w:pStyle w:val="FORMATTEXT"/>
        <w:ind w:left="-170" w:firstLine="709"/>
        <w:jc w:val="both"/>
        <w:rPr>
          <w:rFonts w:ascii="Times New Roman" w:hAnsi="Times New Roman" w:cs="Times New Roman"/>
          <w:sz w:val="26"/>
          <w:szCs w:val="26"/>
        </w:rPr>
      </w:pPr>
      <w:r w:rsidRPr="00A86FA6">
        <w:rPr>
          <w:rFonts w:ascii="Times New Roman" w:hAnsi="Times New Roman" w:cs="Times New Roman"/>
          <w:sz w:val="26"/>
          <w:szCs w:val="26"/>
        </w:rPr>
        <w:t xml:space="preserve">-  представляет интересы членов Профсоюза в совместной с администрацией комиссии по охране труда, включая и участие в расследовании несчастных случаев, а также в других комиссиях создаваемых по охране труда. </w:t>
      </w:r>
    </w:p>
    <w:p w:rsidR="00A86FA6" w:rsidRDefault="00A86FA6" w:rsidP="004C06A3">
      <w:pPr>
        <w:pStyle w:val="FORMATTEXT"/>
        <w:jc w:val="both"/>
        <w:rPr>
          <w:rFonts w:ascii="Times New Roman" w:hAnsi="Times New Roman" w:cs="Times New Roman"/>
          <w:sz w:val="26"/>
          <w:szCs w:val="26"/>
          <w:u w:val="single"/>
        </w:rPr>
      </w:pPr>
    </w:p>
    <w:p w:rsidR="00F346D0" w:rsidRDefault="00F346D0" w:rsidP="004C06A3">
      <w:pPr>
        <w:pStyle w:val="FORMATTEXT"/>
        <w:jc w:val="both"/>
        <w:rPr>
          <w:rFonts w:ascii="Times New Roman" w:hAnsi="Times New Roman" w:cs="Times New Roman"/>
          <w:sz w:val="26"/>
          <w:szCs w:val="26"/>
          <w:u w:val="single"/>
        </w:rPr>
      </w:pPr>
    </w:p>
    <w:p w:rsidR="00F346D0" w:rsidRDefault="00F346D0" w:rsidP="004C06A3">
      <w:pPr>
        <w:pStyle w:val="FORMATTEXT"/>
        <w:jc w:val="both"/>
        <w:rPr>
          <w:rFonts w:ascii="Times New Roman" w:hAnsi="Times New Roman" w:cs="Times New Roman"/>
          <w:sz w:val="26"/>
          <w:szCs w:val="26"/>
          <w:u w:val="single"/>
        </w:rPr>
      </w:pPr>
    </w:p>
    <w:p w:rsidR="002C3BF4" w:rsidRPr="00A86FA6" w:rsidRDefault="002C3BF4" w:rsidP="002C3BF4">
      <w:pPr>
        <w:pStyle w:val="FORMATTEXT"/>
        <w:ind w:firstLine="709"/>
        <w:jc w:val="both"/>
        <w:rPr>
          <w:rFonts w:ascii="Times New Roman" w:eastAsia="Calibri" w:hAnsi="Times New Roman" w:cs="Times New Roman"/>
          <w:b/>
          <w:sz w:val="26"/>
          <w:szCs w:val="26"/>
          <w:u w:val="single"/>
        </w:rPr>
      </w:pPr>
      <w:r w:rsidRPr="00A86FA6">
        <w:rPr>
          <w:rFonts w:ascii="Times New Roman" w:hAnsi="Times New Roman" w:cs="Times New Roman"/>
          <w:sz w:val="26"/>
          <w:szCs w:val="26"/>
          <w:u w:val="single"/>
        </w:rPr>
        <w:lastRenderedPageBreak/>
        <w:t>3.15.</w:t>
      </w:r>
      <w:r w:rsidRPr="00A86FA6">
        <w:rPr>
          <w:rFonts w:ascii="Times New Roman" w:eastAsia="Calibri" w:hAnsi="Times New Roman" w:cs="Times New Roman"/>
          <w:b/>
          <w:sz w:val="26"/>
          <w:szCs w:val="26"/>
          <w:u w:val="single"/>
        </w:rPr>
        <w:t xml:space="preserve"> Участие работников в управлении охраной труда</w:t>
      </w:r>
      <w:r w:rsidR="00F4471D" w:rsidRPr="00A86FA6">
        <w:rPr>
          <w:rFonts w:ascii="Times New Roman" w:eastAsia="Calibri" w:hAnsi="Times New Roman" w:cs="Times New Roman"/>
          <w:b/>
          <w:sz w:val="26"/>
          <w:szCs w:val="26"/>
          <w:u w:val="single"/>
        </w:rPr>
        <w:t>.</w:t>
      </w:r>
    </w:p>
    <w:p w:rsidR="00F4471D" w:rsidRPr="00A86FA6" w:rsidRDefault="00F4471D" w:rsidP="002C3BF4">
      <w:pPr>
        <w:pStyle w:val="a6"/>
        <w:spacing w:before="0" w:beforeAutospacing="0" w:after="0" w:afterAutospacing="0"/>
        <w:ind w:firstLine="567"/>
        <w:jc w:val="both"/>
        <w:rPr>
          <w:sz w:val="26"/>
          <w:szCs w:val="26"/>
        </w:rPr>
      </w:pP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 xml:space="preserve">Работник осуществляет право на участие в управлении охраной труда как непосредственно, так и через своего представителя – </w:t>
      </w:r>
      <w:r w:rsidRPr="00A86FA6">
        <w:rPr>
          <w:b/>
          <w:sz w:val="26"/>
          <w:szCs w:val="26"/>
        </w:rPr>
        <w:t xml:space="preserve">первичную профсоюзную организацию, выборным коллегиальным постоянно действующим руководящим органом, которой является профсоюзный комитет (профком). </w:t>
      </w:r>
      <w:r w:rsidRPr="00A86FA6">
        <w:rPr>
          <w:sz w:val="26"/>
          <w:szCs w:val="26"/>
        </w:rPr>
        <w:t>Представители профсоюзного комитета принимают участие во всех комиссиях по охране труда.</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Право работников на участие в управлении охраной труда реализуется в различных формах, в том числе:</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 xml:space="preserve">- проведение профкомом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F4471D" w:rsidRPr="00A86FA6" w:rsidRDefault="002C3BF4" w:rsidP="00F4471D">
      <w:pPr>
        <w:pStyle w:val="a6"/>
        <w:spacing w:before="0" w:beforeAutospacing="0" w:after="0" w:afterAutospacing="0"/>
        <w:ind w:firstLine="567"/>
        <w:jc w:val="both"/>
        <w:rPr>
          <w:sz w:val="26"/>
          <w:szCs w:val="26"/>
        </w:rPr>
      </w:pPr>
      <w:r w:rsidRPr="00A86FA6">
        <w:rPr>
          <w:sz w:val="26"/>
          <w:szCs w:val="26"/>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2C3BF4" w:rsidRPr="00A86FA6" w:rsidRDefault="002C3BF4" w:rsidP="00F4471D">
      <w:pPr>
        <w:pStyle w:val="a6"/>
        <w:spacing w:before="0" w:beforeAutospacing="0" w:after="0" w:afterAutospacing="0"/>
        <w:ind w:firstLine="567"/>
        <w:jc w:val="both"/>
        <w:rPr>
          <w:sz w:val="26"/>
          <w:szCs w:val="26"/>
        </w:rPr>
      </w:pPr>
      <w:r w:rsidRPr="00A86FA6">
        <w:rPr>
          <w:sz w:val="26"/>
          <w:szCs w:val="26"/>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 участие в разработке и принятии коллективного договора, ежегодного Соглашения по охране труда;</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 в иных формах, определенных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Уполномоченный по охране труда профсоюзного комитета образовательной организации осуществляет профсоюзный контроль состояния охраны труда на рабочих местах, соблюдения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Права, обязанности и гарантии деятельности уполномоченного по охране труда определяютс</w:t>
      </w:r>
      <w:r w:rsidR="00A86FA6" w:rsidRPr="00A86FA6">
        <w:rPr>
          <w:sz w:val="26"/>
          <w:szCs w:val="26"/>
        </w:rPr>
        <w:t xml:space="preserve">я Положением об уполномоченном </w:t>
      </w:r>
      <w:r w:rsidRPr="00A86FA6">
        <w:rPr>
          <w:sz w:val="26"/>
          <w:szCs w:val="26"/>
        </w:rPr>
        <w:t>по охране труда профсоюзного комитета образовательной организации, а также коллективным договором.</w:t>
      </w:r>
    </w:p>
    <w:p w:rsidR="002C3BF4" w:rsidRPr="00A86FA6" w:rsidRDefault="002C3BF4" w:rsidP="002C3BF4">
      <w:pPr>
        <w:pStyle w:val="a6"/>
        <w:spacing w:before="0" w:beforeAutospacing="0" w:after="0" w:afterAutospacing="0"/>
        <w:ind w:firstLine="567"/>
        <w:jc w:val="both"/>
        <w:rPr>
          <w:sz w:val="26"/>
          <w:szCs w:val="26"/>
        </w:rPr>
      </w:pPr>
      <w:r w:rsidRPr="00A86FA6">
        <w:rPr>
          <w:sz w:val="26"/>
          <w:szCs w:val="26"/>
        </w:rPr>
        <w:t>Уполномоченный по охране труда представляет профсоюзную сторону в комиссии по охране труда, комиссии по расследованию несчастных случаев в образовательной организации, комиссии по проведению специальной оценки условий труда и других комиссиях по вопросам охраны труда.</w:t>
      </w:r>
    </w:p>
    <w:p w:rsidR="002C3BF4" w:rsidRPr="00A86FA6" w:rsidRDefault="002C3BF4" w:rsidP="002C3BF4">
      <w:pPr>
        <w:pStyle w:val="a6"/>
        <w:numPr>
          <w:ilvl w:val="0"/>
          <w:numId w:val="3"/>
        </w:numPr>
        <w:spacing w:before="0" w:beforeAutospacing="0" w:after="0" w:afterAutospacing="0"/>
        <w:jc w:val="both"/>
        <w:rPr>
          <w:b/>
          <w:sz w:val="26"/>
          <w:szCs w:val="26"/>
        </w:rPr>
      </w:pPr>
      <w:r w:rsidRPr="00A86FA6">
        <w:rPr>
          <w:b/>
          <w:sz w:val="26"/>
          <w:szCs w:val="26"/>
        </w:rPr>
        <w:t>Комиссия по охране труда</w:t>
      </w:r>
      <w:r w:rsidR="0042470E" w:rsidRPr="00A86FA6">
        <w:rPr>
          <w:b/>
          <w:sz w:val="26"/>
          <w:szCs w:val="26"/>
        </w:rPr>
        <w:t>.</w:t>
      </w:r>
    </w:p>
    <w:p w:rsidR="002C3BF4" w:rsidRPr="00A86FA6" w:rsidRDefault="0042470E" w:rsidP="002C3BF4">
      <w:pPr>
        <w:pStyle w:val="a6"/>
        <w:spacing w:before="0" w:beforeAutospacing="0" w:after="0" w:afterAutospacing="0"/>
        <w:ind w:firstLine="567"/>
        <w:jc w:val="both"/>
        <w:rPr>
          <w:sz w:val="26"/>
          <w:szCs w:val="26"/>
        </w:rPr>
      </w:pPr>
      <w:r w:rsidRPr="00A86FA6">
        <w:rPr>
          <w:sz w:val="26"/>
          <w:szCs w:val="26"/>
        </w:rPr>
        <w:t xml:space="preserve">По инициативе </w:t>
      </w:r>
      <w:r w:rsidR="002C3BF4" w:rsidRPr="00A86FA6">
        <w:rPr>
          <w:sz w:val="26"/>
          <w:szCs w:val="26"/>
        </w:rPr>
        <w:t>работодателя или по инициативе работников либо профкома создается комиссия по охране труда в соответствии с приказом Минтруда РФ от 24.06.2014г. № 412н. Инициатор создания комиссии обращается к работодателю или в профком с предложением о создании совместной комиссии на паритетной основе. В результате переговоров работодатель издает приказ о создании комиссии с включением в состав комиссии своих представителей и утверждением представителей профсоюзной организации в соответствии с протоколом их избрания в комиссию. Представители первичной профсою</w:t>
      </w:r>
      <w:r w:rsidRPr="00A86FA6">
        <w:rPr>
          <w:sz w:val="26"/>
          <w:szCs w:val="26"/>
        </w:rPr>
        <w:t xml:space="preserve">зной организации избираются на </w:t>
      </w:r>
      <w:r w:rsidR="002C3BF4" w:rsidRPr="00A86FA6">
        <w:rPr>
          <w:sz w:val="26"/>
          <w:szCs w:val="26"/>
        </w:rPr>
        <w:t xml:space="preserve">общем профсоюзном собрании. </w:t>
      </w:r>
    </w:p>
    <w:p w:rsidR="002C3BF4" w:rsidRPr="00A86FA6" w:rsidRDefault="007860E1" w:rsidP="002C3BF4">
      <w:pPr>
        <w:pStyle w:val="a6"/>
        <w:spacing w:before="0" w:beforeAutospacing="0" w:after="0" w:afterAutospacing="0"/>
        <w:ind w:firstLine="567"/>
        <w:jc w:val="both"/>
        <w:rPr>
          <w:bCs/>
          <w:color w:val="000000"/>
          <w:sz w:val="26"/>
          <w:szCs w:val="26"/>
        </w:rPr>
      </w:pPr>
      <w:r w:rsidRPr="00A86FA6">
        <w:rPr>
          <w:sz w:val="26"/>
          <w:szCs w:val="26"/>
        </w:rPr>
        <w:t xml:space="preserve">Комиссия по охране труда </w:t>
      </w:r>
      <w:r w:rsidR="002C3BF4" w:rsidRPr="00A86FA6">
        <w:rPr>
          <w:sz w:val="26"/>
          <w:szCs w:val="26"/>
        </w:rPr>
        <w:t xml:space="preserve">(Комиссия) является составной частью системы управления охраной труда в образовательной организации, а также одной из форм </w:t>
      </w:r>
      <w:r w:rsidR="002C3BF4" w:rsidRPr="00A86FA6">
        <w:rPr>
          <w:sz w:val="26"/>
          <w:szCs w:val="26"/>
        </w:rPr>
        <w:lastRenderedPageBreak/>
        <w:t xml:space="preserve">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w:t>
      </w:r>
      <w:r w:rsidR="002C3BF4" w:rsidRPr="00A86FA6">
        <w:rPr>
          <w:bCs/>
          <w:color w:val="000000"/>
          <w:sz w:val="26"/>
          <w:szCs w:val="26"/>
        </w:rPr>
        <w:t>Задачами Комиссии являются:</w:t>
      </w:r>
    </w:p>
    <w:p w:rsidR="002C3BF4" w:rsidRPr="00A86FA6" w:rsidRDefault="002C3BF4" w:rsidP="002C3BF4">
      <w:pPr>
        <w:pStyle w:val="s1"/>
        <w:shd w:val="clear" w:color="auto" w:fill="FFFFFF"/>
        <w:spacing w:before="0" w:beforeAutospacing="0" w:after="0" w:afterAutospacing="0"/>
        <w:ind w:firstLine="567"/>
        <w:jc w:val="both"/>
        <w:rPr>
          <w:bCs/>
          <w:color w:val="000000"/>
          <w:sz w:val="26"/>
          <w:szCs w:val="26"/>
        </w:rPr>
      </w:pPr>
      <w:r w:rsidRPr="00A86FA6">
        <w:rPr>
          <w:bCs/>
          <w:color w:val="000000"/>
          <w:sz w:val="26"/>
          <w:szCs w:val="26"/>
        </w:rPr>
        <w:t xml:space="preserve">а) разработка на основе </w:t>
      </w:r>
      <w:proofErr w:type="gramStart"/>
      <w:r w:rsidRPr="00A86FA6">
        <w:rPr>
          <w:bCs/>
          <w:color w:val="000000"/>
          <w:sz w:val="26"/>
          <w:szCs w:val="26"/>
        </w:rPr>
        <w:t>предложений членов Комиссии плана совместных действий работодателя</w:t>
      </w:r>
      <w:proofErr w:type="gramEnd"/>
      <w:r w:rsidRPr="00A86FA6">
        <w:rPr>
          <w:bCs/>
          <w:color w:val="000000"/>
          <w:sz w:val="26"/>
          <w:szCs w:val="26"/>
        </w:rPr>
        <w:t xml:space="preserve"> и выборного органа первичной профсоюзной организации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2C3BF4" w:rsidRPr="00A86FA6" w:rsidRDefault="002C3BF4" w:rsidP="002C3BF4">
      <w:pPr>
        <w:pStyle w:val="s1"/>
        <w:shd w:val="clear" w:color="auto" w:fill="FFFFFF"/>
        <w:spacing w:before="0" w:beforeAutospacing="0" w:after="0" w:afterAutospacing="0"/>
        <w:ind w:firstLine="567"/>
        <w:jc w:val="both"/>
        <w:rPr>
          <w:bCs/>
          <w:color w:val="000000"/>
          <w:sz w:val="26"/>
          <w:szCs w:val="26"/>
        </w:rPr>
      </w:pPr>
      <w:r w:rsidRPr="00A86FA6">
        <w:rPr>
          <w:bCs/>
          <w:color w:val="000000"/>
          <w:sz w:val="26"/>
          <w:szCs w:val="26"/>
        </w:rPr>
        <w:t xml:space="preserve">б) организация проверок состояния условий и охраны труда на рабочих местах, подготовка по их результатам, а также на основе анализа причин </w:t>
      </w:r>
      <w:r w:rsidR="007860E1" w:rsidRPr="00A86FA6">
        <w:rPr>
          <w:bCs/>
          <w:color w:val="000000"/>
          <w:sz w:val="26"/>
          <w:szCs w:val="26"/>
        </w:rPr>
        <w:t xml:space="preserve">производственного травматизма, </w:t>
      </w:r>
      <w:r w:rsidRPr="00A86FA6">
        <w:rPr>
          <w:bCs/>
          <w:color w:val="000000"/>
          <w:sz w:val="26"/>
          <w:szCs w:val="26"/>
        </w:rPr>
        <w:t>детского травматизма и профессиональной заболеваемости, предложений работодателю по улучшению условий труда и образовательного процесса;</w:t>
      </w:r>
    </w:p>
    <w:p w:rsidR="002C3BF4" w:rsidRPr="00A86FA6" w:rsidRDefault="007860E1" w:rsidP="002C3BF4">
      <w:pPr>
        <w:pStyle w:val="s1"/>
        <w:shd w:val="clear" w:color="auto" w:fill="FFFFFF"/>
        <w:spacing w:before="0" w:beforeAutospacing="0" w:after="0" w:afterAutospacing="0"/>
        <w:ind w:firstLine="567"/>
        <w:jc w:val="both"/>
        <w:rPr>
          <w:bCs/>
          <w:color w:val="000000"/>
          <w:sz w:val="26"/>
          <w:szCs w:val="26"/>
        </w:rPr>
      </w:pPr>
      <w:r w:rsidRPr="00A86FA6">
        <w:rPr>
          <w:bCs/>
          <w:color w:val="000000"/>
          <w:sz w:val="26"/>
          <w:szCs w:val="26"/>
        </w:rPr>
        <w:t xml:space="preserve">в) </w:t>
      </w:r>
      <w:proofErr w:type="gramStart"/>
      <w:r w:rsidRPr="00A86FA6">
        <w:rPr>
          <w:bCs/>
          <w:color w:val="000000"/>
          <w:sz w:val="26"/>
          <w:szCs w:val="26"/>
        </w:rPr>
        <w:t>контроль за</w:t>
      </w:r>
      <w:proofErr w:type="gramEnd"/>
      <w:r w:rsidRPr="00A86FA6">
        <w:rPr>
          <w:bCs/>
          <w:color w:val="000000"/>
          <w:sz w:val="26"/>
          <w:szCs w:val="26"/>
        </w:rPr>
        <w:t xml:space="preserve"> </w:t>
      </w:r>
      <w:r w:rsidR="002C3BF4" w:rsidRPr="00A86FA6">
        <w:rPr>
          <w:bCs/>
          <w:color w:val="000000"/>
          <w:sz w:val="26"/>
          <w:szCs w:val="26"/>
        </w:rPr>
        <w:t>информированием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2C3BF4" w:rsidRPr="00A86FA6" w:rsidRDefault="002C3BF4" w:rsidP="002C3BF4">
      <w:pPr>
        <w:pStyle w:val="s1"/>
        <w:shd w:val="clear" w:color="auto" w:fill="FFFFFF"/>
        <w:spacing w:before="0" w:beforeAutospacing="0" w:after="0" w:afterAutospacing="0"/>
        <w:ind w:firstLine="567"/>
        <w:jc w:val="both"/>
        <w:rPr>
          <w:bCs/>
          <w:color w:val="000000"/>
          <w:sz w:val="26"/>
          <w:szCs w:val="26"/>
        </w:rPr>
      </w:pPr>
      <w:r w:rsidRPr="00A86FA6">
        <w:rPr>
          <w:bCs/>
          <w:color w:val="000000"/>
          <w:sz w:val="26"/>
          <w:szCs w:val="26"/>
        </w:rPr>
        <w:t xml:space="preserve">г) подготовка предложений в раздел «Охрана труда» коллективного договора  и в Соглашение по охране труда. </w:t>
      </w:r>
      <w:proofErr w:type="gramStart"/>
      <w:r w:rsidRPr="00A86FA6">
        <w:rPr>
          <w:bCs/>
          <w:color w:val="000000"/>
          <w:sz w:val="26"/>
          <w:szCs w:val="26"/>
        </w:rPr>
        <w:t>Контроль за</w:t>
      </w:r>
      <w:proofErr w:type="gramEnd"/>
      <w:r w:rsidRPr="00A86FA6">
        <w:rPr>
          <w:bCs/>
          <w:color w:val="000000"/>
          <w:sz w:val="26"/>
          <w:szCs w:val="26"/>
        </w:rPr>
        <w:t xml:space="preserve"> выполнением раздела «Охраны труда» коллективного договора и Соглашения по охране труда;</w:t>
      </w:r>
    </w:p>
    <w:p w:rsidR="002C3BF4" w:rsidRPr="00A86FA6" w:rsidRDefault="002C3BF4" w:rsidP="002C3BF4">
      <w:pPr>
        <w:pStyle w:val="FORMATTEXT"/>
        <w:ind w:firstLine="709"/>
        <w:jc w:val="both"/>
        <w:rPr>
          <w:rFonts w:ascii="Times New Roman" w:hAnsi="Times New Roman" w:cs="Times New Roman"/>
          <w:sz w:val="26"/>
          <w:szCs w:val="26"/>
        </w:rPr>
      </w:pPr>
    </w:p>
    <w:p w:rsidR="002C3BF4" w:rsidRPr="00A86FA6" w:rsidRDefault="009824AD" w:rsidP="002C3BF4">
      <w:pPr>
        <w:pStyle w:val="2"/>
        <w:spacing w:before="0" w:after="0"/>
        <w:ind w:left="0" w:right="0" w:firstLine="709"/>
        <w:jc w:val="left"/>
        <w:rPr>
          <w:b/>
          <w:color w:val="auto"/>
          <w:sz w:val="26"/>
          <w:szCs w:val="26"/>
        </w:rPr>
      </w:pPr>
      <w:r>
        <w:rPr>
          <w:b/>
          <w:noProof/>
          <w:color w:val="auto"/>
          <w:sz w:val="26"/>
          <w:szCs w:val="26"/>
        </w:rPr>
        <w:pict>
          <v:line id="Прямая соединительная линия 46" o:spid="_x0000_s1028" style="position:absolute;left:0;text-align:left;flip:x y;z-index:251662336;visibility:visible;mso-wrap-distance-top:-3e-5mm;mso-wrap-distance-bottom:-3e-5mm;mso-width-relative:margin;mso-height-relative:margin" from="571.8pt,1.6pt" to="737.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" strokecolor="#4a7ebb">
            <o:lock v:ext="edit" shapetype="f"/>
          </v:line>
        </w:pict>
      </w:r>
      <w:proofErr w:type="gramStart"/>
      <w:r w:rsidR="002C3BF4" w:rsidRPr="00A86FA6">
        <w:rPr>
          <w:b/>
          <w:color w:val="auto"/>
          <w:sz w:val="26"/>
          <w:szCs w:val="26"/>
          <w:lang w:val="en-US"/>
        </w:rPr>
        <w:t>V</w:t>
      </w:r>
      <w:r w:rsidR="002C3BF4" w:rsidRPr="00A86FA6">
        <w:rPr>
          <w:b/>
          <w:color w:val="auto"/>
          <w:sz w:val="26"/>
          <w:szCs w:val="26"/>
        </w:rPr>
        <w:t>. Процедуры, направл</w:t>
      </w:r>
      <w:r w:rsidR="007860E1" w:rsidRPr="00A86FA6">
        <w:rPr>
          <w:b/>
          <w:color w:val="auto"/>
          <w:sz w:val="26"/>
          <w:szCs w:val="26"/>
        </w:rPr>
        <w:t xml:space="preserve">енные на достижение целей дошкольного учреждения </w:t>
      </w:r>
      <w:r w:rsidR="002C3BF4" w:rsidRPr="00A86FA6">
        <w:rPr>
          <w:b/>
          <w:color w:val="auto"/>
          <w:sz w:val="26"/>
          <w:szCs w:val="26"/>
        </w:rPr>
        <w:t>в области охраны труда</w:t>
      </w:r>
      <w:r w:rsidR="007860E1" w:rsidRPr="00A86FA6">
        <w:rPr>
          <w:b/>
          <w:color w:val="auto"/>
          <w:sz w:val="26"/>
          <w:szCs w:val="26"/>
        </w:rPr>
        <w:t>.</w:t>
      </w:r>
      <w:proofErr w:type="gramEnd"/>
    </w:p>
    <w:p w:rsidR="007860E1" w:rsidRPr="00A86FA6" w:rsidRDefault="007860E1" w:rsidP="002C3BF4">
      <w:pPr>
        <w:ind w:firstLine="567"/>
        <w:jc w:val="both"/>
        <w:rPr>
          <w:rFonts w:ascii="Times New Roman" w:hAnsi="Times New Roman" w:cs="Times New Roman"/>
          <w:sz w:val="26"/>
          <w:szCs w:val="26"/>
        </w:rPr>
      </w:pPr>
    </w:p>
    <w:p w:rsidR="002C3BF4" w:rsidRPr="00A86FA6" w:rsidRDefault="002C3BF4" w:rsidP="007860E1">
      <w:pPr>
        <w:spacing w:after="0"/>
        <w:ind w:firstLine="567"/>
        <w:jc w:val="both"/>
        <w:rPr>
          <w:rFonts w:ascii="Times New Roman" w:eastAsia="Calibri" w:hAnsi="Times New Roman" w:cs="Times New Roman"/>
          <w:b/>
          <w:sz w:val="26"/>
          <w:szCs w:val="26"/>
        </w:rPr>
      </w:pPr>
      <w:r w:rsidRPr="00A86FA6">
        <w:rPr>
          <w:rFonts w:ascii="Times New Roman" w:hAnsi="Times New Roman" w:cs="Times New Roman"/>
          <w:sz w:val="26"/>
          <w:szCs w:val="26"/>
        </w:rPr>
        <w:t>5.1. </w:t>
      </w:r>
      <w:r w:rsidRPr="00A86FA6">
        <w:rPr>
          <w:rFonts w:ascii="Times New Roman" w:eastAsia="Calibri" w:hAnsi="Times New Roman" w:cs="Times New Roman"/>
          <w:b/>
          <w:sz w:val="26"/>
          <w:szCs w:val="26"/>
        </w:rPr>
        <w:t>Обеспечение безопасных условий труда и образовательного процесса</w:t>
      </w:r>
      <w:r w:rsidR="007860E1" w:rsidRPr="00A86FA6">
        <w:rPr>
          <w:rFonts w:ascii="Times New Roman" w:eastAsia="Calibri" w:hAnsi="Times New Roman" w:cs="Times New Roman"/>
          <w:b/>
          <w:sz w:val="26"/>
          <w:szCs w:val="26"/>
        </w:rPr>
        <w:t>.</w:t>
      </w:r>
    </w:p>
    <w:p w:rsidR="002C3BF4" w:rsidRPr="00A86FA6" w:rsidRDefault="002C3BF4" w:rsidP="007860E1">
      <w:pPr>
        <w:spacing w:after="0"/>
        <w:ind w:firstLine="567"/>
        <w:jc w:val="both"/>
        <w:rPr>
          <w:rFonts w:ascii="Times New Roman" w:eastAsia="Calibri" w:hAnsi="Times New Roman" w:cs="Times New Roman"/>
          <w:sz w:val="26"/>
          <w:szCs w:val="26"/>
        </w:rPr>
      </w:pPr>
      <w:r w:rsidRPr="00A86FA6">
        <w:rPr>
          <w:rFonts w:ascii="Times New Roman" w:eastAsia="Calibri" w:hAnsi="Times New Roman" w:cs="Times New Roman"/>
          <w:sz w:val="26"/>
          <w:szCs w:val="26"/>
        </w:rPr>
        <w:t>Образовательная организация создает условия, обеспечивающие жизнь и здоровье обучающихся и работников.</w:t>
      </w:r>
    </w:p>
    <w:p w:rsidR="002C3BF4" w:rsidRPr="00A86FA6" w:rsidRDefault="002C3BF4" w:rsidP="007860E1">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Безопасная эксплуатация зданий, строений, сооружений и оборудования образовательной организации обеспечивается:</w:t>
      </w:r>
    </w:p>
    <w:p w:rsidR="002C3BF4" w:rsidRPr="00A86FA6" w:rsidRDefault="002C3BF4" w:rsidP="002C3BF4">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 соответствием государственным нормативным требованиям охраны труда, требованиям технических регламентов, сводов правил, строительных, пожарных норм и правил;</w:t>
      </w:r>
    </w:p>
    <w:p w:rsidR="002C3BF4" w:rsidRPr="00A86FA6" w:rsidRDefault="007860E1" w:rsidP="007860E1">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w:t>
      </w:r>
      <w:r w:rsidR="002C3BF4" w:rsidRPr="00A86FA6">
        <w:rPr>
          <w:rFonts w:ascii="Times New Roman" w:hAnsi="Times New Roman" w:cs="Times New Roman"/>
          <w:sz w:val="26"/>
          <w:szCs w:val="26"/>
        </w:rPr>
        <w:t>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2C3BF4" w:rsidRPr="00A86FA6" w:rsidRDefault="002C3BF4" w:rsidP="002C3BF4">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 проведением качественных плановых, текущих и капитальных ремонтов зданий, строений, сооружений, оборудования в установленные сроки, обеспечением их финансирования;</w:t>
      </w:r>
    </w:p>
    <w:p w:rsidR="002C3BF4" w:rsidRPr="00A86FA6" w:rsidRDefault="002C3BF4" w:rsidP="002C3BF4">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2C3BF4" w:rsidRPr="00A86FA6" w:rsidRDefault="002C3BF4" w:rsidP="002C3BF4">
      <w:pPr>
        <w:pStyle w:val="ConsPlusNormal"/>
        <w:ind w:firstLine="567"/>
        <w:jc w:val="both"/>
        <w:rPr>
          <w:rFonts w:ascii="Times New Roman" w:hAnsi="Times New Roman" w:cs="Times New Roman"/>
          <w:sz w:val="26"/>
          <w:szCs w:val="26"/>
        </w:rPr>
      </w:pPr>
      <w:r w:rsidRPr="00A86FA6">
        <w:rPr>
          <w:rStyle w:val="rvts6"/>
          <w:sz w:val="26"/>
          <w:szCs w:val="26"/>
        </w:rPr>
        <w:t xml:space="preserve">- </w:t>
      </w:r>
      <w:r w:rsidRPr="00A86FA6">
        <w:rPr>
          <w:rStyle w:val="rvts6"/>
          <w:rFonts w:ascii="Times New Roman" w:hAnsi="Times New Roman" w:cs="Times New Roman"/>
          <w:sz w:val="26"/>
          <w:szCs w:val="26"/>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котлов;</w:t>
      </w:r>
    </w:p>
    <w:p w:rsidR="002C3BF4" w:rsidRPr="00A86FA6" w:rsidRDefault="002C3BF4" w:rsidP="002C3BF4">
      <w:pPr>
        <w:pStyle w:val="ConsPlusNormal"/>
        <w:ind w:firstLine="567"/>
        <w:jc w:val="both"/>
        <w:rPr>
          <w:rFonts w:ascii="Times New Roman" w:hAnsi="Times New Roman" w:cs="Times New Roman"/>
          <w:sz w:val="26"/>
          <w:szCs w:val="26"/>
        </w:rPr>
      </w:pPr>
      <w:r w:rsidRPr="00A86FA6">
        <w:rPr>
          <w:rFonts w:ascii="Times New Roman" w:hAnsi="Times New Roman" w:cs="Times New Roman"/>
          <w:sz w:val="26"/>
          <w:szCs w:val="26"/>
        </w:rPr>
        <w:t>- соблюдением работниками норм и правил охраны труда, правильным применением средств индивидуальной защиты.</w:t>
      </w:r>
    </w:p>
    <w:p w:rsidR="002C3BF4" w:rsidRPr="007860E1" w:rsidRDefault="002C3BF4" w:rsidP="002C3BF4">
      <w:pPr>
        <w:pStyle w:val="ConsPlusNormal"/>
        <w:ind w:firstLine="567"/>
        <w:jc w:val="both"/>
        <w:rPr>
          <w:color w:val="444444"/>
          <w:sz w:val="28"/>
          <w:szCs w:val="28"/>
        </w:rPr>
      </w:pPr>
    </w:p>
    <w:p w:rsidR="002C3BF4" w:rsidRPr="00A86FA6" w:rsidRDefault="002C3BF4" w:rsidP="002C3BF4">
      <w:pPr>
        <w:ind w:firstLine="567"/>
        <w:jc w:val="both"/>
        <w:rPr>
          <w:rFonts w:ascii="Times New Roman" w:hAnsi="Times New Roman" w:cs="Times New Roman"/>
          <w:b/>
          <w:sz w:val="26"/>
          <w:szCs w:val="26"/>
        </w:rPr>
      </w:pPr>
      <w:r w:rsidRPr="00A86FA6">
        <w:rPr>
          <w:rFonts w:ascii="Times New Roman" w:hAnsi="Times New Roman" w:cs="Times New Roman"/>
          <w:b/>
          <w:sz w:val="26"/>
          <w:szCs w:val="26"/>
        </w:rPr>
        <w:t>5.2. Подготовка (обучение) в области охраны труда</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а) требования к профессиональной компетентности работников в области охраны труда;</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в) перечень профессий (должностей) работников, проходящих подготовку по охране труда в обучающих лицензированных организациях, допущенных к оказанию услуг в области охраны труда;</w:t>
      </w:r>
    </w:p>
    <w:p w:rsidR="002C3BF4" w:rsidRPr="00A86FA6" w:rsidRDefault="00A86FA6" w:rsidP="00F4471D">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t>г) </w:t>
      </w:r>
      <w:r w:rsidR="002C3BF4" w:rsidRPr="00A86FA6">
        <w:rPr>
          <w:rFonts w:ascii="Times New Roman" w:hAnsi="Times New Roman" w:cs="Times New Roman"/>
          <w:sz w:val="26"/>
          <w:szCs w:val="26"/>
        </w:rPr>
        <w:t xml:space="preserve">перечень профессий (должностей) работников, проходящих </w:t>
      </w:r>
      <w:r w:rsidR="0042470E" w:rsidRPr="00A86FA6">
        <w:rPr>
          <w:rFonts w:ascii="Times New Roman" w:hAnsi="Times New Roman" w:cs="Times New Roman"/>
          <w:sz w:val="26"/>
          <w:szCs w:val="26"/>
        </w:rPr>
        <w:t xml:space="preserve">профессиональную гигиеническую </w:t>
      </w:r>
      <w:r w:rsidR="002C3BF4" w:rsidRPr="00A86FA6">
        <w:rPr>
          <w:rFonts w:ascii="Times New Roman" w:hAnsi="Times New Roman" w:cs="Times New Roman"/>
          <w:sz w:val="26"/>
          <w:szCs w:val="26"/>
        </w:rPr>
        <w:t>подготовку и аттестацию;</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д) перечень профессий (должностей) работников, проходящих обучение и проверку знаний охраны труда у работодателя (непосредственно в образовательной организации);</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е) перечень профессий (должностей) работников, освобожденных от прохождения первичного инструктажа на рабочем месте;</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ж) работников, ответственных за проведение инструктажа по охране труда на рабочем месте, а также ответственных за проведение стажировки по охране труда;</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з) состав комиссии образовательной организации по проверке знаний требований охраны труда;</w:t>
      </w:r>
    </w:p>
    <w:p w:rsidR="002C3BF4" w:rsidRPr="00A86FA6" w:rsidRDefault="002C3BF4" w:rsidP="00F4471D">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и) порядок организации подготовки работников образовательной организации по вопросам оказания первой помощи пострадавшим на производстве;</w:t>
      </w:r>
    </w:p>
    <w:p w:rsidR="002C3BF4" w:rsidRPr="00A86FA6" w:rsidRDefault="002C3BF4" w:rsidP="00B40BC3">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 xml:space="preserve"> 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w:t>
      </w:r>
      <w:r w:rsidR="004E1A80">
        <w:rPr>
          <w:rFonts w:ascii="Times New Roman" w:hAnsi="Times New Roman" w:cs="Times New Roman"/>
          <w:sz w:val="26"/>
          <w:szCs w:val="26"/>
        </w:rPr>
        <w:t xml:space="preserve">лнения работ, а также обучение </w:t>
      </w:r>
      <w:r w:rsidRPr="00A86FA6">
        <w:rPr>
          <w:rFonts w:ascii="Times New Roman" w:hAnsi="Times New Roman" w:cs="Times New Roman"/>
          <w:sz w:val="26"/>
          <w:szCs w:val="26"/>
        </w:rPr>
        <w:t>оказанию первой помощи пострадавшим всех поступающих на работу лиц, а также лиц, переводимых на другую работу.</w:t>
      </w:r>
    </w:p>
    <w:p w:rsidR="002C3BF4" w:rsidRPr="00A86FA6" w:rsidRDefault="002C3BF4" w:rsidP="00B40BC3">
      <w:pPr>
        <w:autoSpaceDE w:val="0"/>
        <w:autoSpaceDN w:val="0"/>
        <w:adjustRightInd w:val="0"/>
        <w:spacing w:after="0"/>
        <w:ind w:firstLine="567"/>
        <w:jc w:val="both"/>
        <w:rPr>
          <w:rFonts w:ascii="Times New Roman" w:hAnsi="Times New Roman" w:cs="Times New Roman"/>
          <w:sz w:val="26"/>
          <w:szCs w:val="26"/>
        </w:rPr>
      </w:pPr>
      <w:proofErr w:type="gramStart"/>
      <w:r w:rsidRPr="00A86FA6">
        <w:rPr>
          <w:rFonts w:ascii="Times New Roman" w:hAnsi="Times New Roman" w:cs="Times New Roman"/>
          <w:sz w:val="26"/>
          <w:szCs w:val="26"/>
        </w:rPr>
        <w:t>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w:t>
      </w:r>
      <w:proofErr w:type="gramEnd"/>
      <w:r w:rsidRPr="00F4471D">
        <w:rPr>
          <w:rFonts w:ascii="Times New Roman" w:hAnsi="Times New Roman" w:cs="Times New Roman"/>
          <w:sz w:val="28"/>
          <w:szCs w:val="28"/>
        </w:rPr>
        <w:t xml:space="preserve"> </w:t>
      </w:r>
      <w:r w:rsidRPr="00A86FA6">
        <w:rPr>
          <w:rFonts w:ascii="Times New Roman" w:hAnsi="Times New Roman" w:cs="Times New Roman"/>
          <w:sz w:val="26"/>
          <w:szCs w:val="26"/>
        </w:rPr>
        <w:t>раза в три года. В рамках указанного обучения проводится обучение оказанию первой помощи пострадавшим на производстве.</w:t>
      </w:r>
    </w:p>
    <w:p w:rsidR="002C3BF4" w:rsidRPr="00C90194" w:rsidRDefault="002C3BF4" w:rsidP="0042470E">
      <w:pPr>
        <w:autoSpaceDE w:val="0"/>
        <w:autoSpaceDN w:val="0"/>
        <w:adjustRightInd w:val="0"/>
        <w:spacing w:after="0"/>
        <w:ind w:firstLine="567"/>
        <w:jc w:val="both"/>
        <w:rPr>
          <w:rFonts w:ascii="Times New Roman" w:hAnsi="Times New Roman" w:cs="Times New Roman"/>
          <w:sz w:val="26"/>
          <w:szCs w:val="26"/>
        </w:rPr>
      </w:pPr>
      <w:r w:rsidRPr="00A86FA6">
        <w:rPr>
          <w:rFonts w:ascii="Times New Roman" w:hAnsi="Times New Roman" w:cs="Times New Roman"/>
          <w:sz w:val="26"/>
          <w:szCs w:val="26"/>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w:t>
      </w:r>
      <w:proofErr w:type="gramStart"/>
      <w:r w:rsidRPr="00A86FA6">
        <w:rPr>
          <w:rFonts w:ascii="Times New Roman" w:hAnsi="Times New Roman" w:cs="Times New Roman"/>
          <w:sz w:val="26"/>
          <w:szCs w:val="26"/>
        </w:rPr>
        <w:t>обучение по оказанию</w:t>
      </w:r>
      <w:proofErr w:type="gramEnd"/>
      <w:r w:rsidRPr="00A86FA6">
        <w:rPr>
          <w:rFonts w:ascii="Times New Roman" w:hAnsi="Times New Roman" w:cs="Times New Roman"/>
          <w:sz w:val="26"/>
          <w:szCs w:val="26"/>
        </w:rPr>
        <w:t xml:space="preserve"> первой помощи пострадавшим в сроки,</w:t>
      </w:r>
      <w:r w:rsidRPr="00F4471D">
        <w:rPr>
          <w:rFonts w:ascii="Times New Roman" w:hAnsi="Times New Roman" w:cs="Times New Roman"/>
          <w:sz w:val="28"/>
          <w:szCs w:val="28"/>
        </w:rPr>
        <w:t xml:space="preserve"> установленные </w:t>
      </w:r>
      <w:r w:rsidRPr="00C90194">
        <w:rPr>
          <w:rFonts w:ascii="Times New Roman" w:hAnsi="Times New Roman" w:cs="Times New Roman"/>
          <w:sz w:val="26"/>
          <w:szCs w:val="26"/>
        </w:rPr>
        <w:lastRenderedPageBreak/>
        <w:t>работодателем (или уполномоченным им лицом), но не позднее одного месяца после приема на работу.</w:t>
      </w:r>
    </w:p>
    <w:p w:rsidR="002C3BF4" w:rsidRPr="00C90194" w:rsidRDefault="002C3BF4" w:rsidP="0042470E">
      <w:pPr>
        <w:autoSpaceDE w:val="0"/>
        <w:autoSpaceDN w:val="0"/>
        <w:adjustRightInd w:val="0"/>
        <w:spacing w:after="0"/>
        <w:ind w:firstLine="567"/>
        <w:jc w:val="both"/>
        <w:rPr>
          <w:rFonts w:ascii="Times New Roman" w:hAnsi="Times New Roman" w:cs="Times New Roman"/>
          <w:sz w:val="26"/>
          <w:szCs w:val="26"/>
        </w:rPr>
      </w:pPr>
      <w:r w:rsidRPr="00C90194">
        <w:rPr>
          <w:rFonts w:ascii="Times New Roman" w:hAnsi="Times New Roman" w:cs="Times New Roman"/>
          <w:sz w:val="26"/>
          <w:szCs w:val="26"/>
        </w:rPr>
        <w:t>Обучение работников приемам оказания первой помощи пострадавшим может проводиться либо в ходе инструктажей по оказанию первой помощи, либо в виде специального обучающего курса (тренинга). Обучение приемам первой помощи проводится лицами, прошедшими специальную подготовку.</w:t>
      </w:r>
    </w:p>
    <w:p w:rsidR="002C3BF4" w:rsidRPr="00C90194" w:rsidRDefault="002C3BF4" w:rsidP="0042470E">
      <w:pPr>
        <w:autoSpaceDE w:val="0"/>
        <w:autoSpaceDN w:val="0"/>
        <w:adjustRightInd w:val="0"/>
        <w:spacing w:after="0"/>
        <w:ind w:firstLine="567"/>
        <w:jc w:val="both"/>
        <w:rPr>
          <w:rFonts w:ascii="Times New Roman" w:hAnsi="Times New Roman" w:cs="Times New Roman"/>
          <w:sz w:val="26"/>
          <w:szCs w:val="26"/>
        </w:rPr>
      </w:pPr>
      <w:r w:rsidRPr="00C90194">
        <w:rPr>
          <w:rFonts w:ascii="Times New Roman" w:hAnsi="Times New Roman" w:cs="Times New Roman"/>
          <w:b/>
          <w:sz w:val="26"/>
          <w:szCs w:val="26"/>
        </w:rPr>
        <w:t>Профессиональная гигиеническая подготовка работников</w:t>
      </w:r>
      <w:r w:rsidRPr="00C90194">
        <w:rPr>
          <w:rFonts w:ascii="Times New Roman" w:hAnsi="Times New Roman" w:cs="Times New Roman"/>
          <w:sz w:val="26"/>
          <w:szCs w:val="26"/>
        </w:rPr>
        <w:t xml:space="preserve"> при приеме на работу и в дальнейшем проводится органами </w:t>
      </w:r>
      <w:proofErr w:type="spellStart"/>
      <w:r w:rsidRPr="00C90194">
        <w:rPr>
          <w:rFonts w:ascii="Times New Roman" w:hAnsi="Times New Roman" w:cs="Times New Roman"/>
          <w:sz w:val="26"/>
          <w:szCs w:val="26"/>
        </w:rPr>
        <w:t>Роспотребнадзора</w:t>
      </w:r>
      <w:proofErr w:type="spellEnd"/>
      <w:r w:rsidRPr="00C90194">
        <w:rPr>
          <w:rFonts w:ascii="Times New Roman" w:hAnsi="Times New Roman" w:cs="Times New Roman"/>
          <w:sz w:val="26"/>
          <w:szCs w:val="26"/>
        </w:rPr>
        <w:t xml:space="preserve"> по своим программам обучения:</w:t>
      </w:r>
    </w:p>
    <w:p w:rsidR="002C3BF4" w:rsidRPr="00C90194" w:rsidRDefault="002C3BF4" w:rsidP="0042470E">
      <w:pPr>
        <w:autoSpaceDE w:val="0"/>
        <w:autoSpaceDN w:val="0"/>
        <w:adjustRightInd w:val="0"/>
        <w:spacing w:after="0"/>
        <w:ind w:firstLine="567"/>
        <w:jc w:val="both"/>
        <w:rPr>
          <w:rFonts w:ascii="Times New Roman" w:hAnsi="Times New Roman" w:cs="Times New Roman"/>
          <w:sz w:val="26"/>
          <w:szCs w:val="26"/>
        </w:rPr>
      </w:pPr>
      <w:r w:rsidRPr="00C90194">
        <w:rPr>
          <w:rFonts w:ascii="Times New Roman" w:hAnsi="Times New Roman" w:cs="Times New Roman"/>
          <w:sz w:val="26"/>
          <w:szCs w:val="26"/>
        </w:rPr>
        <w:t>- для должностных лиц и работников, деятельность которых связана с производством, хранением, транспортировкой и реализацией питания воспитанников, раздачей пищи воспитанникам - ежегодно;</w:t>
      </w:r>
    </w:p>
    <w:p w:rsidR="002C3BF4" w:rsidRPr="00C90194" w:rsidRDefault="002C3BF4" w:rsidP="0042470E">
      <w:pPr>
        <w:autoSpaceDE w:val="0"/>
        <w:autoSpaceDN w:val="0"/>
        <w:adjustRightInd w:val="0"/>
        <w:spacing w:after="0"/>
        <w:ind w:firstLine="567"/>
        <w:jc w:val="both"/>
        <w:rPr>
          <w:rFonts w:ascii="Times New Roman" w:hAnsi="Times New Roman" w:cs="Times New Roman"/>
          <w:sz w:val="26"/>
          <w:szCs w:val="26"/>
        </w:rPr>
      </w:pPr>
      <w:r w:rsidRPr="00C90194">
        <w:rPr>
          <w:rFonts w:ascii="Times New Roman" w:hAnsi="Times New Roman" w:cs="Times New Roman"/>
          <w:sz w:val="26"/>
          <w:szCs w:val="26"/>
        </w:rPr>
        <w:t>- для остальных категорий работников - 1 раз в два года.</w:t>
      </w:r>
    </w:p>
    <w:p w:rsidR="002C3BF4" w:rsidRPr="00C90194" w:rsidRDefault="002C3BF4" w:rsidP="002C3BF4">
      <w:pPr>
        <w:pStyle w:val="FORMATTEXT"/>
        <w:ind w:firstLine="709"/>
        <w:jc w:val="both"/>
        <w:rPr>
          <w:rFonts w:ascii="Times New Roman" w:hAnsi="Times New Roman" w:cs="Times New Roman"/>
          <w:sz w:val="26"/>
          <w:szCs w:val="26"/>
          <w:u w:val="single"/>
        </w:rPr>
      </w:pPr>
      <w:r w:rsidRPr="00C90194">
        <w:rPr>
          <w:rFonts w:ascii="Times New Roman" w:hAnsi="Times New Roman" w:cs="Times New Roman"/>
          <w:b/>
          <w:sz w:val="26"/>
          <w:szCs w:val="26"/>
          <w:u w:val="single"/>
        </w:rPr>
        <w:t>6.</w:t>
      </w:r>
      <w:r w:rsidRPr="00C90194">
        <w:rPr>
          <w:rFonts w:ascii="Times New Roman" w:hAnsi="Times New Roman" w:cs="Times New Roman"/>
          <w:sz w:val="26"/>
          <w:szCs w:val="26"/>
          <w:u w:val="single"/>
        </w:rPr>
        <w:t xml:space="preserve"> </w:t>
      </w:r>
      <w:r w:rsidRPr="00C90194">
        <w:rPr>
          <w:rFonts w:ascii="Times New Roman" w:hAnsi="Times New Roman" w:cs="Times New Roman"/>
          <w:b/>
          <w:sz w:val="26"/>
          <w:szCs w:val="26"/>
          <w:u w:val="single"/>
        </w:rPr>
        <w:t>Управление профессиональными рисками</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6.1. С целью организации процедуры управления професси</w:t>
      </w:r>
      <w:r w:rsidR="004C06A3">
        <w:rPr>
          <w:rFonts w:ascii="Times New Roman" w:hAnsi="Times New Roman" w:cs="Times New Roman"/>
          <w:sz w:val="26"/>
          <w:szCs w:val="26"/>
        </w:rPr>
        <w:t>ональными рисками заведующий</w:t>
      </w:r>
      <w:r w:rsidRPr="00C90194">
        <w:rPr>
          <w:rFonts w:ascii="Times New Roman" w:hAnsi="Times New Roman" w:cs="Times New Roman"/>
          <w:sz w:val="26"/>
          <w:szCs w:val="26"/>
        </w:rPr>
        <w:t xml:space="preserve"> устанавливает порядок реализации следующих мероприятий по управлению профессиональными рисками:</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а) выявление опасностей;</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б) оценка уровней профессиональных рисков;</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в) снижение уровней профессиональных рисков.</w:t>
      </w:r>
    </w:p>
    <w:p w:rsidR="002C3BF4" w:rsidRPr="00C90194" w:rsidRDefault="002C3BF4" w:rsidP="002C3BF4">
      <w:pPr>
        <w:pStyle w:val="FORMATTEXT"/>
        <w:jc w:val="both"/>
        <w:rPr>
          <w:rFonts w:eastAsiaTheme="minorEastAsia"/>
          <w:sz w:val="26"/>
          <w:szCs w:val="26"/>
        </w:rPr>
      </w:pPr>
      <w:r w:rsidRPr="00C90194">
        <w:rPr>
          <w:rFonts w:ascii="Times New Roman" w:hAnsi="Times New Roman" w:cs="Times New Roman"/>
          <w:sz w:val="26"/>
          <w:szCs w:val="26"/>
        </w:rPr>
        <w:t> Идентификация опасностей, представляющих угрозу жизни и здоровью работников, и составление их перечня с привлечением специалиста охраны труда, комиссии по охра</w:t>
      </w:r>
      <w:r w:rsidR="0042470E" w:rsidRPr="00C90194">
        <w:rPr>
          <w:rFonts w:ascii="Times New Roman" w:hAnsi="Times New Roman" w:cs="Times New Roman"/>
          <w:sz w:val="26"/>
          <w:szCs w:val="26"/>
        </w:rPr>
        <w:t>не труда, работников и профкома</w:t>
      </w:r>
      <w:r w:rsidRPr="00C90194">
        <w:rPr>
          <w:rFonts w:ascii="Times New Roman" w:eastAsiaTheme="minorEastAsia" w:hAnsi="Times New Roman" w:cs="Times New Roman"/>
          <w:sz w:val="26"/>
          <w:szCs w:val="26"/>
        </w:rPr>
        <w:t xml:space="preserve"> (перечень опасностей указа в приложении № 1)</w:t>
      </w:r>
      <w:r w:rsidR="0042470E" w:rsidRPr="00C90194">
        <w:rPr>
          <w:rFonts w:ascii="Times New Roman" w:eastAsiaTheme="minorEastAsia" w:hAnsi="Times New Roman" w:cs="Times New Roman"/>
          <w:sz w:val="26"/>
          <w:szCs w:val="26"/>
        </w:rPr>
        <w:t>.</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xml:space="preserve">При рассмотрении возможных </w:t>
      </w:r>
      <w:r w:rsidR="0042470E" w:rsidRPr="00C90194">
        <w:rPr>
          <w:rFonts w:ascii="Times New Roman" w:hAnsi="Times New Roman" w:cs="Times New Roman"/>
          <w:sz w:val="26"/>
          <w:szCs w:val="26"/>
        </w:rPr>
        <w:t>перечисленных</w:t>
      </w:r>
      <w:r w:rsidRPr="00C90194">
        <w:rPr>
          <w:rFonts w:ascii="Times New Roman" w:hAnsi="Times New Roman" w:cs="Times New Roman"/>
          <w:sz w:val="26"/>
          <w:szCs w:val="26"/>
        </w:rPr>
        <w:t xml:space="preserve"> опасностей </w:t>
      </w:r>
      <w:r w:rsidR="002C15E1">
        <w:rPr>
          <w:rFonts w:ascii="Times New Roman" w:hAnsi="Times New Roman" w:cs="Times New Roman"/>
          <w:sz w:val="26"/>
          <w:szCs w:val="26"/>
        </w:rPr>
        <w:t>заведующий</w:t>
      </w:r>
      <w:r w:rsidR="001967B8">
        <w:rPr>
          <w:rFonts w:ascii="Times New Roman" w:hAnsi="Times New Roman" w:cs="Times New Roman"/>
          <w:sz w:val="26"/>
          <w:szCs w:val="26"/>
        </w:rPr>
        <w:t xml:space="preserve"> </w:t>
      </w:r>
      <w:r w:rsidRPr="00C90194">
        <w:rPr>
          <w:rFonts w:ascii="Times New Roman" w:hAnsi="Times New Roman" w:cs="Times New Roman"/>
          <w:sz w:val="26"/>
          <w:szCs w:val="26"/>
        </w:rPr>
        <w:t>устанавливает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  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6.2. При описании процедуры управления професси</w:t>
      </w:r>
      <w:r w:rsidR="002C15E1">
        <w:rPr>
          <w:rFonts w:ascii="Times New Roman" w:hAnsi="Times New Roman" w:cs="Times New Roman"/>
          <w:sz w:val="26"/>
          <w:szCs w:val="26"/>
        </w:rPr>
        <w:t>ональными рисками заведующий</w:t>
      </w:r>
      <w:r w:rsidRPr="00C90194">
        <w:rPr>
          <w:rFonts w:ascii="Times New Roman" w:hAnsi="Times New Roman" w:cs="Times New Roman"/>
          <w:sz w:val="26"/>
          <w:szCs w:val="26"/>
        </w:rPr>
        <w:t xml:space="preserve"> учитывает следующее:</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управление профессиональными рисками осуществляется с учетом текущей, прошлой и будущей деятельности работодателя;</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тяжесть возможного ущерба растет пропорционально увеличению числа людей, подвергающихся опасности;</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все оцененные профессиональные риски подлежат управлению;</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эффективность разработанных мер по управлению профессиональными рисками должна постоянно оцениваться.</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6.3. К мерам по исключению или снижению уровней</w:t>
      </w:r>
      <w:r w:rsidR="002C15E1">
        <w:rPr>
          <w:rFonts w:ascii="Times New Roman" w:hAnsi="Times New Roman" w:cs="Times New Roman"/>
          <w:sz w:val="26"/>
          <w:szCs w:val="26"/>
        </w:rPr>
        <w:t xml:space="preserve"> профессиональных рисков в МБДОУ</w:t>
      </w:r>
      <w:r w:rsidRPr="00C90194">
        <w:rPr>
          <w:rFonts w:ascii="Times New Roman" w:hAnsi="Times New Roman" w:cs="Times New Roman"/>
          <w:sz w:val="26"/>
          <w:szCs w:val="26"/>
        </w:rPr>
        <w:t xml:space="preserve"> относятся:</w:t>
      </w:r>
    </w:p>
    <w:p w:rsidR="002C3BF4" w:rsidRPr="00C90194" w:rsidRDefault="002C3BF4" w:rsidP="002C3BF4">
      <w:pPr>
        <w:pStyle w:val="FORMATTEXT"/>
        <w:ind w:firstLine="709"/>
        <w:jc w:val="both"/>
        <w:rPr>
          <w:rFonts w:ascii="Times New Roman" w:hAnsi="Times New Roman" w:cs="Times New Roman"/>
          <w:sz w:val="26"/>
          <w:szCs w:val="26"/>
        </w:rPr>
      </w:pPr>
      <w:r w:rsidRPr="00C90194">
        <w:rPr>
          <w:rFonts w:ascii="Times New Roman" w:hAnsi="Times New Roman" w:cs="Times New Roman"/>
          <w:sz w:val="26"/>
          <w:szCs w:val="26"/>
        </w:rPr>
        <w:t>- исключение опасной работы (процедуры);</w:t>
      </w:r>
    </w:p>
    <w:p w:rsidR="002C3BF4" w:rsidRPr="002E5651" w:rsidRDefault="002C3BF4" w:rsidP="002C3BF4">
      <w:pPr>
        <w:pStyle w:val="FORMATTEXT"/>
        <w:ind w:firstLine="709"/>
        <w:jc w:val="both"/>
        <w:rPr>
          <w:rFonts w:ascii="Times New Roman" w:hAnsi="Times New Roman" w:cs="Times New Roman"/>
          <w:sz w:val="26"/>
          <w:szCs w:val="26"/>
        </w:rPr>
      </w:pPr>
      <w:r w:rsidRPr="002E5651">
        <w:rPr>
          <w:rFonts w:ascii="Times New Roman" w:hAnsi="Times New Roman" w:cs="Times New Roman"/>
          <w:sz w:val="26"/>
          <w:szCs w:val="26"/>
        </w:rPr>
        <w:lastRenderedPageBreak/>
        <w:t>- замена опасной работы (процедуры) менее опасной;</w:t>
      </w:r>
    </w:p>
    <w:p w:rsidR="002C3BF4" w:rsidRPr="002E5651" w:rsidRDefault="002C3BF4" w:rsidP="002C3BF4">
      <w:pPr>
        <w:pStyle w:val="FORMATTEXT"/>
        <w:ind w:firstLine="709"/>
        <w:jc w:val="both"/>
        <w:rPr>
          <w:rFonts w:ascii="Times New Roman" w:hAnsi="Times New Roman" w:cs="Times New Roman"/>
          <w:sz w:val="26"/>
          <w:szCs w:val="26"/>
        </w:rPr>
      </w:pPr>
      <w:r w:rsidRPr="002E5651">
        <w:rPr>
          <w:rFonts w:ascii="Times New Roman" w:hAnsi="Times New Roman" w:cs="Times New Roman"/>
          <w:sz w:val="26"/>
          <w:szCs w:val="26"/>
        </w:rPr>
        <w:t>- реализация инженерных (технических) методов ограничения риска воздействия опасностей на работников;</w:t>
      </w:r>
    </w:p>
    <w:p w:rsidR="002C3BF4" w:rsidRPr="002E5651" w:rsidRDefault="002C3BF4" w:rsidP="002C3BF4">
      <w:pPr>
        <w:pStyle w:val="FORMATTEXT"/>
        <w:ind w:firstLine="709"/>
        <w:jc w:val="both"/>
        <w:rPr>
          <w:rFonts w:ascii="Times New Roman" w:hAnsi="Times New Roman" w:cs="Times New Roman"/>
          <w:sz w:val="26"/>
          <w:szCs w:val="26"/>
        </w:rPr>
      </w:pPr>
      <w:r w:rsidRPr="002E5651">
        <w:rPr>
          <w:rFonts w:ascii="Times New Roman" w:hAnsi="Times New Roman" w:cs="Times New Roman"/>
          <w:sz w:val="26"/>
          <w:szCs w:val="26"/>
        </w:rPr>
        <w:t xml:space="preserve">- реализация административных </w:t>
      </w:r>
      <w:proofErr w:type="gramStart"/>
      <w:r w:rsidRPr="002E5651">
        <w:rPr>
          <w:rFonts w:ascii="Times New Roman" w:hAnsi="Times New Roman" w:cs="Times New Roman"/>
          <w:sz w:val="26"/>
          <w:szCs w:val="26"/>
        </w:rPr>
        <w:t>методов ограничения времени воздействия опасностей</w:t>
      </w:r>
      <w:proofErr w:type="gramEnd"/>
      <w:r w:rsidRPr="002E5651">
        <w:rPr>
          <w:rFonts w:ascii="Times New Roman" w:hAnsi="Times New Roman" w:cs="Times New Roman"/>
          <w:sz w:val="26"/>
          <w:szCs w:val="26"/>
        </w:rPr>
        <w:t xml:space="preserve"> на работников;</w:t>
      </w:r>
    </w:p>
    <w:p w:rsidR="002C3BF4" w:rsidRPr="002E5651" w:rsidRDefault="002C3BF4" w:rsidP="002C3BF4">
      <w:pPr>
        <w:pStyle w:val="FORMATTEXT"/>
        <w:ind w:firstLine="709"/>
        <w:jc w:val="both"/>
        <w:rPr>
          <w:rFonts w:ascii="Times New Roman" w:hAnsi="Times New Roman" w:cs="Times New Roman"/>
          <w:sz w:val="26"/>
          <w:szCs w:val="26"/>
        </w:rPr>
      </w:pPr>
      <w:r w:rsidRPr="002E5651">
        <w:rPr>
          <w:rFonts w:ascii="Times New Roman" w:hAnsi="Times New Roman" w:cs="Times New Roman"/>
          <w:sz w:val="26"/>
          <w:szCs w:val="26"/>
        </w:rPr>
        <w:t>- использование средств индивидуальной защиты;</w:t>
      </w:r>
    </w:p>
    <w:p w:rsidR="002E5651" w:rsidRPr="00BE640E" w:rsidRDefault="002C3BF4" w:rsidP="00BE640E">
      <w:pPr>
        <w:pStyle w:val="FORMATTEXT"/>
        <w:ind w:firstLine="709"/>
        <w:jc w:val="both"/>
        <w:rPr>
          <w:rFonts w:ascii="Times New Roman" w:hAnsi="Times New Roman" w:cs="Times New Roman"/>
          <w:sz w:val="26"/>
          <w:szCs w:val="26"/>
        </w:rPr>
      </w:pPr>
      <w:r w:rsidRPr="002E5651">
        <w:rPr>
          <w:rFonts w:ascii="Times New Roman" w:hAnsi="Times New Roman" w:cs="Times New Roman"/>
          <w:sz w:val="26"/>
          <w:szCs w:val="26"/>
        </w:rPr>
        <w:t>- страхование профессионального риска.</w:t>
      </w:r>
    </w:p>
    <w:p w:rsidR="002C3BF4" w:rsidRPr="002E5651" w:rsidRDefault="002C3BF4" w:rsidP="00BE640E">
      <w:pPr>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b/>
          <w:sz w:val="26"/>
          <w:szCs w:val="26"/>
        </w:rPr>
        <w:t>6.4. Обязательные предварительные и периодические медицинские осмотры</w:t>
      </w:r>
      <w:r w:rsidR="00BE640E">
        <w:rPr>
          <w:rFonts w:ascii="Times New Roman" w:eastAsiaTheme="minorEastAsia" w:hAnsi="Times New Roman" w:cs="Times New Roman"/>
          <w:b/>
          <w:sz w:val="26"/>
          <w:szCs w:val="26"/>
        </w:rPr>
        <w:t>.</w:t>
      </w:r>
    </w:p>
    <w:p w:rsidR="002C3BF4" w:rsidRPr="002E5651" w:rsidRDefault="002C3BF4" w:rsidP="00BE640E">
      <w:pPr>
        <w:autoSpaceDE w:val="0"/>
        <w:autoSpaceDN w:val="0"/>
        <w:adjustRightInd w:val="0"/>
        <w:spacing w:after="0"/>
        <w:ind w:firstLine="567"/>
        <w:jc w:val="both"/>
        <w:rPr>
          <w:rFonts w:ascii="Times New Roman" w:eastAsiaTheme="minorEastAsia" w:hAnsi="Times New Roman" w:cs="Times New Roman"/>
          <w:b/>
          <w:sz w:val="26"/>
          <w:szCs w:val="26"/>
        </w:rPr>
      </w:pPr>
      <w:r w:rsidRPr="002E5651">
        <w:rPr>
          <w:rFonts w:ascii="Times New Roman" w:eastAsiaTheme="minorEastAsia" w:hAnsi="Times New Roman" w:cs="Times New Roman"/>
          <w:sz w:val="26"/>
          <w:szCs w:val="26"/>
        </w:rPr>
        <w:t>Обязательные предв</w:t>
      </w:r>
      <w:r w:rsidR="002E5651">
        <w:rPr>
          <w:rFonts w:ascii="Times New Roman" w:eastAsiaTheme="minorEastAsia" w:hAnsi="Times New Roman" w:cs="Times New Roman"/>
          <w:sz w:val="26"/>
          <w:szCs w:val="26"/>
        </w:rPr>
        <w:t xml:space="preserve">арительные медицинские осмотры </w:t>
      </w:r>
      <w:r w:rsidRPr="002E5651">
        <w:rPr>
          <w:rFonts w:ascii="Times New Roman" w:eastAsiaTheme="minorEastAsia" w:hAnsi="Times New Roman" w:cs="Times New Roman"/>
          <w:sz w:val="26"/>
          <w:szCs w:val="26"/>
        </w:rPr>
        <w:t xml:space="preserve">при поступлении </w:t>
      </w:r>
      <w:r w:rsidR="002E5651">
        <w:rPr>
          <w:rFonts w:ascii="Times New Roman" w:eastAsiaTheme="minorEastAsia" w:hAnsi="Times New Roman" w:cs="Times New Roman"/>
          <w:sz w:val="26"/>
          <w:szCs w:val="26"/>
        </w:rPr>
        <w:t xml:space="preserve">на работу проводятся до работы </w:t>
      </w:r>
      <w:r w:rsidRPr="002E5651">
        <w:rPr>
          <w:rFonts w:ascii="Times New Roman" w:eastAsiaTheme="minorEastAsia" w:hAnsi="Times New Roman" w:cs="Times New Roman"/>
          <w:sz w:val="26"/>
          <w:szCs w:val="26"/>
        </w:rPr>
        <w:t>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 По итогам предварительного медицинского осмотра работодатель определяет противопоказания предстоящей работе и принимает, либо отказывает в трудоустройстве. Если работник принят на работу, предварительный медосмотр оплачивается работодателем.</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Обязательные периодические медицинские осмотры (обследования) (далее - периодические осмотры) проводятся в целях:</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 xml:space="preserve">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При выявлении признаков профессионального заболевания врач направляет работника на </w:t>
      </w:r>
      <w:proofErr w:type="spellStart"/>
      <w:r w:rsidRPr="002E5651">
        <w:rPr>
          <w:rFonts w:ascii="Times New Roman" w:eastAsiaTheme="minorEastAsia" w:hAnsi="Times New Roman" w:cs="Times New Roman"/>
          <w:sz w:val="26"/>
          <w:szCs w:val="26"/>
        </w:rPr>
        <w:t>профосмотр</w:t>
      </w:r>
      <w:proofErr w:type="spellEnd"/>
      <w:r w:rsidRPr="002E5651">
        <w:rPr>
          <w:rFonts w:ascii="Times New Roman" w:eastAsiaTheme="minorEastAsia" w:hAnsi="Times New Roman" w:cs="Times New Roman"/>
          <w:sz w:val="26"/>
          <w:szCs w:val="26"/>
        </w:rPr>
        <w:t xml:space="preserve"> за счет средств работодателя и с оплатой среднего заработка. </w:t>
      </w:r>
      <w:proofErr w:type="spellStart"/>
      <w:r w:rsidRPr="002E5651">
        <w:rPr>
          <w:rFonts w:ascii="Times New Roman" w:eastAsiaTheme="minorEastAsia" w:hAnsi="Times New Roman" w:cs="Times New Roman"/>
          <w:sz w:val="26"/>
          <w:szCs w:val="26"/>
        </w:rPr>
        <w:t>Профосмотрам</w:t>
      </w:r>
      <w:proofErr w:type="spellEnd"/>
      <w:r w:rsidRPr="002E5651">
        <w:rPr>
          <w:rFonts w:ascii="Times New Roman" w:eastAsiaTheme="minorEastAsia" w:hAnsi="Times New Roman" w:cs="Times New Roman"/>
          <w:sz w:val="26"/>
          <w:szCs w:val="26"/>
        </w:rPr>
        <w:t xml:space="preserve"> также подлежат работающие во вредных условиях труда 1 раз в 5 лет;</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При обнаружении медицинских противопоказаний для работы руководитель обязан предоставить другую работу, не противоречащую противопоказаниям. В случае отказа от предлагаемой работы или в отсутствии вакансий работник увольняется по п.8.ст.77 ТК РФ;</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3) своевременного проведения профилактических и реабилитационных мероприятий, рекомендов</w:t>
      </w:r>
      <w:r w:rsidR="00CA2765">
        <w:rPr>
          <w:rFonts w:ascii="Times New Roman" w:eastAsiaTheme="minorEastAsia" w:hAnsi="Times New Roman" w:cs="Times New Roman"/>
          <w:sz w:val="26"/>
          <w:szCs w:val="26"/>
        </w:rPr>
        <w:t xml:space="preserve">анных медицинской организацией </w:t>
      </w:r>
      <w:r w:rsidRPr="002E5651">
        <w:rPr>
          <w:rFonts w:ascii="Times New Roman" w:eastAsiaTheme="minorEastAsia" w:hAnsi="Times New Roman" w:cs="Times New Roman"/>
          <w:sz w:val="26"/>
          <w:szCs w:val="26"/>
        </w:rPr>
        <w:t>по итогам медосмотра;</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4) своевременного выявления и предупреждения возникновения и распространения инфекционных и паразитарных заболеваний;</w:t>
      </w:r>
    </w:p>
    <w:p w:rsidR="002C3BF4" w:rsidRPr="002E5651"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5) предупреждения несчастных случаев на производстве по общему состоянию здоровья.</w:t>
      </w:r>
    </w:p>
    <w:p w:rsidR="002C3BF4" w:rsidRPr="002E5651" w:rsidRDefault="002C3BF4" w:rsidP="00E06762">
      <w:pPr>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Работники образовательной организации подлежат ежегодному прохождению медицинских осмотров, а также проведению профилактических прививок.</w:t>
      </w:r>
    </w:p>
    <w:p w:rsidR="002C3BF4" w:rsidRPr="002E5651" w:rsidRDefault="002C3BF4" w:rsidP="00E06762">
      <w:pPr>
        <w:spacing w:after="0"/>
        <w:ind w:firstLine="567"/>
        <w:jc w:val="both"/>
        <w:rPr>
          <w:rFonts w:ascii="Times New Roman" w:eastAsiaTheme="minorEastAsia" w:hAnsi="Times New Roman" w:cs="Times New Roman"/>
          <w:sz w:val="26"/>
          <w:szCs w:val="26"/>
        </w:rPr>
      </w:pPr>
      <w:r w:rsidRPr="002E5651">
        <w:rPr>
          <w:rFonts w:ascii="Times New Roman" w:eastAsiaTheme="minorEastAsia" w:hAnsi="Times New Roman" w:cs="Times New Roman"/>
          <w:sz w:val="26"/>
          <w:szCs w:val="26"/>
        </w:rPr>
        <w:t xml:space="preserve">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 </w:t>
      </w:r>
    </w:p>
    <w:p w:rsidR="002C3BF4" w:rsidRPr="00CA2765" w:rsidRDefault="002C3BF4" w:rsidP="00E06762">
      <w:pPr>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lastRenderedPageBreak/>
        <w:t>На время прохождения медицинского осмотра за работниками сохраняется рабочее место и средний заработок. Обязательные медицинские обследования и вакцинация осуществляются за счет средств работодателя.</w:t>
      </w:r>
    </w:p>
    <w:p w:rsidR="00CA2765" w:rsidRDefault="00CA2765" w:rsidP="00CA2765">
      <w:pPr>
        <w:autoSpaceDE w:val="0"/>
        <w:autoSpaceDN w:val="0"/>
        <w:adjustRightInd w:val="0"/>
        <w:spacing w:after="0"/>
        <w:jc w:val="both"/>
        <w:rPr>
          <w:rFonts w:ascii="Times New Roman" w:eastAsiaTheme="minorEastAsia" w:hAnsi="Times New Roman" w:cs="Times New Roman"/>
          <w:b/>
          <w:sz w:val="24"/>
          <w:szCs w:val="24"/>
        </w:rPr>
      </w:pPr>
    </w:p>
    <w:p w:rsidR="002C3BF4" w:rsidRPr="00E06762" w:rsidRDefault="002C3BF4" w:rsidP="00CA2765">
      <w:pPr>
        <w:autoSpaceDE w:val="0"/>
        <w:autoSpaceDN w:val="0"/>
        <w:adjustRightInd w:val="0"/>
        <w:spacing w:after="0"/>
        <w:jc w:val="both"/>
        <w:rPr>
          <w:rFonts w:ascii="Times New Roman" w:eastAsiaTheme="minorEastAsia" w:hAnsi="Times New Roman" w:cs="Times New Roman"/>
          <w:b/>
          <w:sz w:val="24"/>
          <w:szCs w:val="24"/>
        </w:rPr>
      </w:pPr>
      <w:r w:rsidRPr="00E06762">
        <w:rPr>
          <w:rFonts w:ascii="Times New Roman" w:eastAsiaTheme="minorEastAsia" w:hAnsi="Times New Roman" w:cs="Times New Roman"/>
          <w:b/>
          <w:sz w:val="24"/>
          <w:szCs w:val="24"/>
        </w:rPr>
        <w:t>6.5. Санитарно-бытовое обслуживание и медицинское обеспечение</w:t>
      </w:r>
      <w:r w:rsidR="00CA2765">
        <w:rPr>
          <w:rFonts w:ascii="Times New Roman" w:eastAsiaTheme="minorEastAsia" w:hAnsi="Times New Roman" w:cs="Times New Roman"/>
          <w:b/>
          <w:sz w:val="24"/>
          <w:szCs w:val="24"/>
        </w:rPr>
        <w:t>.</w:t>
      </w:r>
    </w:p>
    <w:p w:rsidR="00CA2765" w:rsidRDefault="00CA2765" w:rsidP="002C3BF4">
      <w:pPr>
        <w:tabs>
          <w:tab w:val="left" w:pos="851"/>
        </w:tabs>
        <w:ind w:firstLine="567"/>
        <w:contextualSpacing/>
        <w:jc w:val="both"/>
        <w:rPr>
          <w:rFonts w:ascii="Times New Roman" w:eastAsiaTheme="minorEastAsia" w:hAnsi="Times New Roman" w:cs="Times New Roman"/>
          <w:sz w:val="26"/>
          <w:szCs w:val="26"/>
        </w:rPr>
      </w:pPr>
    </w:p>
    <w:p w:rsidR="002C3BF4" w:rsidRPr="00CA2765" w:rsidRDefault="002C3BF4" w:rsidP="002C3BF4">
      <w:pPr>
        <w:tabs>
          <w:tab w:val="left" w:pos="851"/>
        </w:tabs>
        <w:ind w:firstLine="567"/>
        <w:contextualSpacing/>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2C3BF4" w:rsidRPr="00CA2765" w:rsidRDefault="002C3BF4" w:rsidP="002C3BF4">
      <w:pPr>
        <w:tabs>
          <w:tab w:val="left" w:pos="851"/>
        </w:tabs>
        <w:ind w:firstLine="567"/>
        <w:contextualSpacing/>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bCs/>
          <w:iCs/>
          <w:sz w:val="26"/>
          <w:szCs w:val="26"/>
        </w:rPr>
      </w:pPr>
      <w:r w:rsidRPr="00CA2765">
        <w:rPr>
          <w:rFonts w:ascii="Times New Roman" w:eastAsiaTheme="minorEastAsia" w:hAnsi="Times New Roman" w:cs="Times New Roman"/>
          <w:bCs/>
          <w:iCs/>
          <w:sz w:val="26"/>
          <w:szCs w:val="26"/>
        </w:rPr>
        <w:t>- систематический контроль санитарного состояния и содержания территории и всех помещений, соблюдения правил личной гигиены воспитанниками и персоналом;</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bCs/>
          <w:iCs/>
          <w:sz w:val="26"/>
          <w:szCs w:val="26"/>
        </w:rPr>
      </w:pPr>
      <w:r w:rsidRPr="00CA2765">
        <w:rPr>
          <w:rFonts w:ascii="Times New Roman" w:eastAsiaTheme="minorEastAsia" w:hAnsi="Times New Roman" w:cs="Times New Roman"/>
          <w:bCs/>
          <w:iCs/>
          <w:sz w:val="26"/>
          <w:szCs w:val="26"/>
        </w:rPr>
        <w:t>- организацию и контроль проведения профилактических и санитарно-противоэпидемических мероприятий;</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bCs/>
          <w:iCs/>
          <w:sz w:val="26"/>
          <w:szCs w:val="26"/>
        </w:rPr>
      </w:pPr>
      <w:r w:rsidRPr="00CA2765">
        <w:rPr>
          <w:rFonts w:ascii="Times New Roman" w:eastAsiaTheme="minorEastAsia" w:hAnsi="Times New Roman" w:cs="Times New Roman"/>
          <w:bCs/>
          <w:iCs/>
          <w:sz w:val="26"/>
          <w:szCs w:val="26"/>
        </w:rPr>
        <w:t>- контроль пищеблока и питания детей;</w:t>
      </w:r>
    </w:p>
    <w:p w:rsidR="002C3BF4" w:rsidRPr="00CA2765" w:rsidRDefault="002C3BF4" w:rsidP="00E06762">
      <w:pPr>
        <w:tabs>
          <w:tab w:val="left" w:pos="851"/>
        </w:tabs>
        <w:spacing w:after="0"/>
        <w:ind w:firstLine="567"/>
        <w:contextualSpacing/>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2C3BF4" w:rsidRPr="00CA2765" w:rsidRDefault="002C3BF4" w:rsidP="002C3BF4">
      <w:pPr>
        <w:tabs>
          <w:tab w:val="left" w:pos="851"/>
        </w:tabs>
        <w:ind w:firstLine="567"/>
        <w:contextualSpacing/>
        <w:jc w:val="both"/>
        <w:rPr>
          <w:rFonts w:ascii="Times New Roman" w:eastAsiaTheme="minorEastAsia" w:hAnsi="Times New Roman" w:cs="Times New Roman"/>
          <w:b/>
          <w:i/>
          <w:sz w:val="26"/>
          <w:szCs w:val="26"/>
        </w:rPr>
      </w:pPr>
      <w:r w:rsidRPr="00CA2765">
        <w:rPr>
          <w:rFonts w:ascii="Times New Roman" w:eastAsiaTheme="minorEastAsia" w:hAnsi="Times New Roman" w:cs="Times New Roman"/>
          <w:sz w:val="26"/>
          <w:szCs w:val="26"/>
        </w:rPr>
        <w:t>- организацию питьевого режима.</w:t>
      </w:r>
    </w:p>
    <w:p w:rsidR="002C3BF4" w:rsidRPr="00CA2765" w:rsidRDefault="002C3BF4" w:rsidP="002C3BF4">
      <w:pPr>
        <w:autoSpaceDE w:val="0"/>
        <w:autoSpaceDN w:val="0"/>
        <w:adjustRightInd w:val="0"/>
        <w:ind w:firstLine="567"/>
        <w:jc w:val="both"/>
        <w:rPr>
          <w:rFonts w:ascii="Times New Roman" w:eastAsiaTheme="minorEastAsia" w:hAnsi="Times New Roman" w:cs="Times New Roman"/>
          <w:b/>
          <w:sz w:val="26"/>
          <w:szCs w:val="26"/>
        </w:rPr>
      </w:pPr>
      <w:r w:rsidRPr="00CA2765">
        <w:rPr>
          <w:rFonts w:ascii="Times New Roman" w:eastAsiaTheme="minorEastAsia" w:hAnsi="Times New Roman" w:cs="Times New Roman"/>
          <w:b/>
          <w:sz w:val="26"/>
          <w:szCs w:val="26"/>
        </w:rPr>
        <w:t>6.6. Информирование работников об условиях труда на рабочих местах, уровнях профессиональных рисков, о предоставляемых гарантиях и компенсациях за работу во вредных и опасных условиях труда</w:t>
      </w:r>
    </w:p>
    <w:p w:rsidR="002C3BF4" w:rsidRPr="00CA2765" w:rsidRDefault="002C3BF4" w:rsidP="00E06762">
      <w:pPr>
        <w:tabs>
          <w:tab w:val="left" w:pos="1134"/>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С целью организации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2C3BF4" w:rsidRPr="00CA2765" w:rsidRDefault="002C3BF4" w:rsidP="00E06762">
      <w:pPr>
        <w:tabs>
          <w:tab w:val="left" w:pos="851"/>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w:t>
      </w:r>
      <w:r w:rsidRPr="00CA2765">
        <w:rPr>
          <w:rFonts w:ascii="Times New Roman" w:eastAsiaTheme="minorEastAsia" w:hAnsi="Times New Roman" w:cs="Times New Roman"/>
          <w:sz w:val="26"/>
          <w:szCs w:val="26"/>
        </w:rPr>
        <w:tab/>
        <w:t>включение раздела «Условия труда» в трудовой договор работника;</w:t>
      </w:r>
    </w:p>
    <w:p w:rsidR="002C3BF4" w:rsidRPr="00CA2765" w:rsidRDefault="002C3BF4" w:rsidP="00E06762">
      <w:pPr>
        <w:tabs>
          <w:tab w:val="left" w:pos="1134"/>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 ознакомление работника с результатами специальной оценки условий труда на его рабочем месте в течение 30 дней после утверждения итогов </w:t>
      </w:r>
      <w:proofErr w:type="spellStart"/>
      <w:r w:rsidRPr="00CA2765">
        <w:rPr>
          <w:rFonts w:ascii="Times New Roman" w:eastAsiaTheme="minorEastAsia" w:hAnsi="Times New Roman" w:cs="Times New Roman"/>
          <w:sz w:val="26"/>
          <w:szCs w:val="26"/>
        </w:rPr>
        <w:t>спецоценки</w:t>
      </w:r>
      <w:proofErr w:type="spellEnd"/>
      <w:r w:rsidRPr="00CA2765">
        <w:rPr>
          <w:rFonts w:ascii="Times New Roman" w:eastAsiaTheme="minorEastAsia" w:hAnsi="Times New Roman" w:cs="Times New Roman"/>
          <w:sz w:val="26"/>
          <w:szCs w:val="26"/>
        </w:rPr>
        <w:t>;</w:t>
      </w:r>
    </w:p>
    <w:p w:rsidR="002C3BF4" w:rsidRPr="00CA2765" w:rsidRDefault="002C3BF4" w:rsidP="00E06762">
      <w:pPr>
        <w:tabs>
          <w:tab w:val="left" w:pos="1134"/>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проведение консультаций и семинаров по охране труда, совещаний, встреч заинтересованных сторон, переговоров;</w:t>
      </w:r>
      <w:r w:rsidRPr="00CA2765">
        <w:rPr>
          <w:rFonts w:ascii="Times New Roman" w:eastAsiaTheme="minorEastAsia" w:hAnsi="Times New Roman" w:cs="Times New Roman"/>
          <w:sz w:val="26"/>
          <w:szCs w:val="26"/>
        </w:rPr>
        <w:tab/>
      </w:r>
    </w:p>
    <w:p w:rsidR="002C3BF4" w:rsidRPr="00CA2765" w:rsidRDefault="002C3BF4" w:rsidP="00E06762">
      <w:pPr>
        <w:tabs>
          <w:tab w:val="left" w:pos="567"/>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-использования информационных ресурсов в информационно-телекоммуникационной сети «Интернет»;</w:t>
      </w:r>
    </w:p>
    <w:p w:rsidR="002C3BF4" w:rsidRPr="00CA2765" w:rsidRDefault="002C3BF4" w:rsidP="00E06762">
      <w:pPr>
        <w:tabs>
          <w:tab w:val="left" w:pos="567"/>
        </w:tabs>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 проведение выставок, конкурсов по охране труда (кабинетов, рабочих мест, уголков по охране труда, уполномоченных </w:t>
      </w:r>
      <w:proofErr w:type="gramStart"/>
      <w:r w:rsidRPr="00CA2765">
        <w:rPr>
          <w:rFonts w:ascii="Times New Roman" w:eastAsiaTheme="minorEastAsia" w:hAnsi="Times New Roman" w:cs="Times New Roman"/>
          <w:sz w:val="26"/>
          <w:szCs w:val="26"/>
        </w:rPr>
        <w:t>по</w:t>
      </w:r>
      <w:proofErr w:type="gramEnd"/>
      <w:r w:rsidRPr="00CA2765">
        <w:rPr>
          <w:rFonts w:ascii="Times New Roman" w:eastAsiaTheme="minorEastAsia" w:hAnsi="Times New Roman" w:cs="Times New Roman"/>
          <w:sz w:val="26"/>
          <w:szCs w:val="26"/>
        </w:rPr>
        <w:t xml:space="preserve"> ОТ);</w:t>
      </w:r>
    </w:p>
    <w:p w:rsidR="002C3BF4" w:rsidRPr="00CA2765" w:rsidRDefault="002C3BF4" w:rsidP="002C3BF4">
      <w:pPr>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изготовление и распространение информационных бюллетеней, плакатов, иной печатной продукции, видео- и аудиоматериалов;</w:t>
      </w:r>
    </w:p>
    <w:p w:rsidR="00CA2765" w:rsidRDefault="002C3BF4" w:rsidP="00CA2765">
      <w:pPr>
        <w:ind w:firstLine="567"/>
        <w:jc w:val="both"/>
        <w:rPr>
          <w:rFonts w:ascii="Times New Roman" w:eastAsiaTheme="minorEastAsia" w:hAnsi="Times New Roman" w:cs="Times New Roman"/>
          <w:b/>
          <w:sz w:val="26"/>
          <w:szCs w:val="26"/>
        </w:rPr>
      </w:pPr>
      <w:r w:rsidRPr="00CA2765">
        <w:rPr>
          <w:rFonts w:ascii="Times New Roman" w:eastAsiaTheme="minorEastAsia" w:hAnsi="Times New Roman" w:cs="Times New Roman"/>
          <w:b/>
          <w:sz w:val="26"/>
          <w:szCs w:val="26"/>
        </w:rPr>
        <w:t>6.7. Обеспечение оптимальных режимов труда и отдыха работников</w:t>
      </w:r>
    </w:p>
    <w:p w:rsidR="002C3BF4" w:rsidRPr="00CA2765" w:rsidRDefault="002C3BF4" w:rsidP="00CA2765">
      <w:pPr>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lastRenderedPageBreak/>
        <w:t xml:space="preserve">Работодатель через своих заместителей, специалиста по охране труда при содействии профкома обеспечивает режим труда и отдыха работников в соответствии </w:t>
      </w:r>
      <w:r w:rsidR="00CA2765">
        <w:rPr>
          <w:rFonts w:ascii="Times New Roman" w:eastAsiaTheme="minorEastAsia" w:hAnsi="Times New Roman" w:cs="Times New Roman"/>
          <w:sz w:val="26"/>
          <w:szCs w:val="26"/>
        </w:rPr>
        <w:t xml:space="preserve">  </w:t>
      </w:r>
      <w:r w:rsidRPr="00CA2765">
        <w:rPr>
          <w:rFonts w:ascii="Times New Roman" w:eastAsiaTheme="minorEastAsia" w:hAnsi="Times New Roman" w:cs="Times New Roman"/>
          <w:sz w:val="26"/>
          <w:szCs w:val="26"/>
        </w:rPr>
        <w:t xml:space="preserve"> организации не может превышать 40 часов в неделю.</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Про</w:t>
      </w:r>
      <w:r w:rsidR="00CA2765">
        <w:rPr>
          <w:rFonts w:ascii="Times New Roman" w:eastAsiaTheme="minorEastAsia" w:hAnsi="Times New Roman" w:cs="Times New Roman"/>
          <w:sz w:val="26"/>
          <w:szCs w:val="26"/>
        </w:rPr>
        <w:t>должительность рабочего времени</w:t>
      </w:r>
      <w:r w:rsidRPr="00CA2765">
        <w:rPr>
          <w:rFonts w:ascii="Times New Roman" w:eastAsiaTheme="minorEastAsia" w:hAnsi="Times New Roman" w:cs="Times New Roman"/>
          <w:sz w:val="26"/>
          <w:szCs w:val="26"/>
        </w:rPr>
        <w:t xml:space="preserve"> для педагогических работников устанавливается исходя из сокращенной продолжительности рабочего времени не более 36 часов в неделю.</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Норма часов педагогической работы 18 часов в неделю за ставку заработной платы устанавливается педагогическим работникам.</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6.8. </w:t>
      </w:r>
      <w:r w:rsidRPr="00CA2765">
        <w:rPr>
          <w:rFonts w:ascii="Times New Roman" w:eastAsiaTheme="minorEastAsia" w:hAnsi="Times New Roman" w:cs="Times New Roman"/>
          <w:b/>
          <w:sz w:val="26"/>
          <w:szCs w:val="26"/>
        </w:rPr>
        <w:t>Обеспечение работников средствами индивидуальной защиты, смывающими и обезвреживающими средствами</w:t>
      </w:r>
      <w:r w:rsidR="00FD3874">
        <w:rPr>
          <w:rFonts w:ascii="Times New Roman" w:eastAsiaTheme="minorEastAsia" w:hAnsi="Times New Roman" w:cs="Times New Roman"/>
          <w:b/>
          <w:sz w:val="26"/>
          <w:szCs w:val="26"/>
        </w:rPr>
        <w:t>.</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proofErr w:type="gramStart"/>
      <w:r w:rsidRPr="00CA2765">
        <w:rPr>
          <w:rFonts w:ascii="Times New Roman" w:eastAsiaTheme="minorEastAsia" w:hAnsi="Times New Roman" w:cs="Times New Roman"/>
          <w:sz w:val="26"/>
          <w:szCs w:val="26"/>
        </w:rPr>
        <w:t xml:space="preserve">На работах с вредными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выдается сертифицированная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(приказ Минтруда РФ № 997н и приказ </w:t>
      </w:r>
      <w:proofErr w:type="spellStart"/>
      <w:r w:rsidRPr="00CA2765">
        <w:rPr>
          <w:rFonts w:ascii="Times New Roman" w:eastAsiaTheme="minorEastAsia" w:hAnsi="Times New Roman" w:cs="Times New Roman"/>
          <w:sz w:val="26"/>
          <w:szCs w:val="26"/>
        </w:rPr>
        <w:t>Минздравсоцразвития</w:t>
      </w:r>
      <w:proofErr w:type="spellEnd"/>
      <w:r w:rsidRPr="00CA2765">
        <w:rPr>
          <w:rFonts w:ascii="Times New Roman" w:eastAsiaTheme="minorEastAsia" w:hAnsi="Times New Roman" w:cs="Times New Roman"/>
          <w:sz w:val="26"/>
          <w:szCs w:val="26"/>
        </w:rPr>
        <w:t xml:space="preserve"> № 1122н.)</w:t>
      </w:r>
      <w:proofErr w:type="gramEnd"/>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9" w:history="1">
        <w:r w:rsidRPr="00CA2765">
          <w:rPr>
            <w:rFonts w:ascii="Times New Roman" w:eastAsiaTheme="minorEastAsia" w:hAnsi="Times New Roman" w:cs="Times New Roman"/>
            <w:sz w:val="26"/>
            <w:szCs w:val="26"/>
          </w:rPr>
          <w:t>типовыми нормами</w:t>
        </w:r>
      </w:hyperlink>
      <w:r w:rsidRPr="00CA2765">
        <w:rPr>
          <w:rFonts w:ascii="Times New Roman" w:eastAsiaTheme="minorEastAsia" w:hAnsi="Times New Roman" w:cs="Times New Roman"/>
          <w:sz w:val="26"/>
          <w:szCs w:val="26"/>
        </w:rPr>
        <w:t xml:space="preserve"> на основании </w:t>
      </w:r>
      <w:proofErr w:type="gramStart"/>
      <w:r w:rsidRPr="00CA2765">
        <w:rPr>
          <w:rFonts w:ascii="Times New Roman" w:eastAsiaTheme="minorEastAsia" w:hAnsi="Times New Roman" w:cs="Times New Roman"/>
          <w:sz w:val="26"/>
          <w:szCs w:val="26"/>
        </w:rPr>
        <w:t>результатов проведения специальной оценки условий труда</w:t>
      </w:r>
      <w:proofErr w:type="gramEnd"/>
      <w:r w:rsidRPr="00CA2765">
        <w:rPr>
          <w:rFonts w:ascii="Times New Roman" w:eastAsiaTheme="minorEastAsia" w:hAnsi="Times New Roman" w:cs="Times New Roman"/>
          <w:sz w:val="26"/>
          <w:szCs w:val="26"/>
        </w:rPr>
        <w:t>.</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 xml:space="preserve">С целью </w:t>
      </w:r>
      <w:proofErr w:type="gramStart"/>
      <w:r w:rsidRPr="00CA2765">
        <w:rPr>
          <w:rFonts w:ascii="Times New Roman" w:eastAsiaTheme="minorEastAsia" w:hAnsi="Times New Roman" w:cs="Times New Roman"/>
          <w:sz w:val="26"/>
          <w:szCs w:val="26"/>
        </w:rPr>
        <w:t>организации процедуры обеспечения работников образовательной организации</w:t>
      </w:r>
      <w:proofErr w:type="gramEnd"/>
      <w:r w:rsidRPr="00CA2765">
        <w:rPr>
          <w:rFonts w:ascii="Times New Roman" w:eastAsiaTheme="minorEastAsia" w:hAnsi="Times New Roman" w:cs="Times New Roman"/>
          <w:sz w:val="26"/>
          <w:szCs w:val="26"/>
        </w:rPr>
        <w:t xml:space="preserve"> средствами индивидуальной защиты, смывающими и обезвреживающими средствами руководитель образовательной организации:</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highlight w:val="yellow"/>
        </w:rPr>
      </w:pPr>
      <w:r w:rsidRPr="00CA2765">
        <w:rPr>
          <w:rFonts w:ascii="Times New Roman" w:eastAsiaTheme="minorEastAsia" w:hAnsi="Times New Roman" w:cs="Times New Roman"/>
          <w:sz w:val="26"/>
          <w:szCs w:val="26"/>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по согласованию с выборным органом первичной профсоюзной организации.</w:t>
      </w:r>
    </w:p>
    <w:p w:rsidR="002C3BF4" w:rsidRPr="00CA2765"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CA2765">
        <w:rPr>
          <w:rFonts w:ascii="Times New Roman" w:eastAsiaTheme="minorEastAsia" w:hAnsi="Times New Roman" w:cs="Times New Roman"/>
          <w:sz w:val="26"/>
          <w:szCs w:val="26"/>
        </w:rPr>
        <w:t>Выдача работникам средств индивидуальной защиты, смывающих и обезвреживающих сре</w:t>
      </w:r>
      <w:proofErr w:type="gramStart"/>
      <w:r w:rsidRPr="00CA2765">
        <w:rPr>
          <w:rFonts w:ascii="Times New Roman" w:eastAsiaTheme="minorEastAsia" w:hAnsi="Times New Roman" w:cs="Times New Roman"/>
          <w:sz w:val="26"/>
          <w:szCs w:val="26"/>
        </w:rPr>
        <w:t>дств св</w:t>
      </w:r>
      <w:proofErr w:type="gramEnd"/>
      <w:r w:rsidRPr="00CA2765">
        <w:rPr>
          <w:rFonts w:ascii="Times New Roman" w:eastAsiaTheme="minorEastAsia" w:hAnsi="Times New Roman" w:cs="Times New Roman"/>
          <w:sz w:val="26"/>
          <w:szCs w:val="26"/>
        </w:rPr>
        <w:t xml:space="preserve">ерх установленных норм их выдачи или в случаях, не определенных типовыми нормами их выдачи, осуществляется в зависимости от профессии или условия работы по согласованию с профкомом (ст. 221 ТК РФ, приказ </w:t>
      </w:r>
      <w:proofErr w:type="spellStart"/>
      <w:r w:rsidRPr="00CA2765">
        <w:rPr>
          <w:rFonts w:ascii="Times New Roman" w:eastAsiaTheme="minorEastAsia" w:hAnsi="Times New Roman" w:cs="Times New Roman"/>
          <w:sz w:val="26"/>
          <w:szCs w:val="26"/>
        </w:rPr>
        <w:t>Минздравсоцразвития</w:t>
      </w:r>
      <w:proofErr w:type="spellEnd"/>
      <w:r w:rsidRPr="00CA2765">
        <w:rPr>
          <w:rFonts w:ascii="Times New Roman" w:eastAsiaTheme="minorEastAsia" w:hAnsi="Times New Roman" w:cs="Times New Roman"/>
          <w:sz w:val="26"/>
          <w:szCs w:val="26"/>
        </w:rPr>
        <w:t xml:space="preserve"> РФ от 1.06.2009г. № 290н).  </w:t>
      </w:r>
    </w:p>
    <w:p w:rsidR="002C3BF4" w:rsidRPr="00CA2765" w:rsidRDefault="002C3BF4" w:rsidP="002C3BF4">
      <w:pPr>
        <w:autoSpaceDE w:val="0"/>
        <w:autoSpaceDN w:val="0"/>
        <w:adjustRightInd w:val="0"/>
        <w:contextualSpacing/>
        <w:jc w:val="both"/>
        <w:rPr>
          <w:rFonts w:ascii="Times New Roman" w:eastAsiaTheme="minorEastAsia" w:hAnsi="Times New Roman" w:cs="Times New Roman"/>
          <w:b/>
          <w:sz w:val="26"/>
          <w:szCs w:val="26"/>
        </w:rPr>
      </w:pPr>
      <w:r w:rsidRPr="00CA2765">
        <w:rPr>
          <w:rFonts w:ascii="Times New Roman" w:eastAsiaTheme="minorEastAsia" w:hAnsi="Times New Roman" w:cs="Times New Roman"/>
          <w:b/>
          <w:sz w:val="26"/>
          <w:szCs w:val="26"/>
        </w:rPr>
        <w:t xml:space="preserve"> </w:t>
      </w:r>
      <w:r w:rsidRPr="00CA2765">
        <w:rPr>
          <w:rFonts w:ascii="Times New Roman" w:eastAsiaTheme="minorEastAsia" w:hAnsi="Times New Roman" w:cs="Times New Roman"/>
          <w:b/>
          <w:sz w:val="26"/>
          <w:szCs w:val="26"/>
        </w:rPr>
        <w:tab/>
        <w:t>6.9. Расследование несчастных случаев с работниками на производстве и с воспитанниками во время образовательного процесса</w:t>
      </w:r>
      <w:r w:rsidR="00CA7EF6">
        <w:rPr>
          <w:rFonts w:ascii="Times New Roman" w:eastAsiaTheme="minorEastAsia" w:hAnsi="Times New Roman" w:cs="Times New Roman"/>
          <w:b/>
          <w:sz w:val="26"/>
          <w:szCs w:val="26"/>
        </w:rPr>
        <w:t>.</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Порядок расследования несчастных случаев на производстве установлен ст.227-231 Трудового кодекса Российской Федерации.</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lastRenderedPageBreak/>
        <w:t xml:space="preserve">Расследование несчастных случаев </w:t>
      </w:r>
      <w:proofErr w:type="gramStart"/>
      <w:r w:rsidRPr="00F3726E">
        <w:rPr>
          <w:rFonts w:ascii="Times New Roman" w:eastAsiaTheme="minorEastAsia" w:hAnsi="Times New Roman" w:cs="Times New Roman"/>
          <w:sz w:val="26"/>
          <w:szCs w:val="26"/>
        </w:rPr>
        <w:t>с</w:t>
      </w:r>
      <w:proofErr w:type="gramEnd"/>
      <w:r w:rsidRPr="00F3726E">
        <w:rPr>
          <w:rFonts w:ascii="Times New Roman" w:eastAsiaTheme="minorEastAsia" w:hAnsi="Times New Roman" w:cs="Times New Roman"/>
          <w:sz w:val="26"/>
          <w:szCs w:val="26"/>
        </w:rPr>
        <w:t xml:space="preserve"> </w:t>
      </w:r>
      <w:proofErr w:type="gramStart"/>
      <w:r w:rsidRPr="00F3726E">
        <w:rPr>
          <w:rFonts w:ascii="Times New Roman" w:eastAsiaTheme="minorEastAsia" w:hAnsi="Times New Roman" w:cs="Times New Roman"/>
          <w:sz w:val="26"/>
          <w:szCs w:val="26"/>
        </w:rPr>
        <w:t>обучающимися</w:t>
      </w:r>
      <w:proofErr w:type="gramEnd"/>
      <w:r w:rsidRPr="00F3726E">
        <w:rPr>
          <w:rFonts w:ascii="Times New Roman" w:eastAsiaTheme="minorEastAsia" w:hAnsi="Times New Roman" w:cs="Times New Roman"/>
          <w:sz w:val="26"/>
          <w:szCs w:val="26"/>
        </w:rPr>
        <w:t xml:space="preserve"> во время пребывания в образовательной организации проводится в порядке, установленном Министерством образования и науки  Российской Федерации (приказ № 602н).</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Порядок реагирования работодателя (руководителя образовательной организации) на несчастный случай:</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 немедленное оказание первой помощи пострадавшему;</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 принятие неотложных мер по предотвращению аварийной или иной чрезвычайной ситуации и воздействия травмирующих факторов на других лиц;</w:t>
      </w:r>
    </w:p>
    <w:p w:rsidR="002C3BF4" w:rsidRPr="00F3726E" w:rsidRDefault="002C3BF4" w:rsidP="00E06762">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 принятие необходимых мер по организации и обеспечению надлежащего и своевременного расследования несчастного случая.</w:t>
      </w:r>
    </w:p>
    <w:p w:rsidR="002C3BF4" w:rsidRPr="00F3726E" w:rsidRDefault="002C3BF4" w:rsidP="00F3726E">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Легкие несчастные случаи с обучающимися расследуются созданной руководителем комиссией образовательной организации в течение 3 дней в форме акта с указанием корректирующих мероприятий по устранению причин, повлекших их возникновение, и предупреждению аналогичных несчастных случаев. В случае г</w:t>
      </w:r>
      <w:r w:rsidR="00D97EEB">
        <w:rPr>
          <w:rFonts w:ascii="Times New Roman" w:eastAsiaTheme="minorEastAsia" w:hAnsi="Times New Roman" w:cs="Times New Roman"/>
          <w:sz w:val="26"/>
          <w:szCs w:val="26"/>
        </w:rPr>
        <w:t xml:space="preserve">рупповых, тяжелых, смертельных </w:t>
      </w:r>
      <w:r w:rsidRPr="00F3726E">
        <w:rPr>
          <w:rFonts w:ascii="Times New Roman" w:eastAsiaTheme="minorEastAsia" w:hAnsi="Times New Roman" w:cs="Times New Roman"/>
          <w:sz w:val="26"/>
          <w:szCs w:val="26"/>
        </w:rPr>
        <w:t xml:space="preserve">случаев с </w:t>
      </w:r>
      <w:proofErr w:type="gramStart"/>
      <w:r w:rsidRPr="00F3726E">
        <w:rPr>
          <w:rFonts w:ascii="Times New Roman" w:eastAsiaTheme="minorEastAsia" w:hAnsi="Times New Roman" w:cs="Times New Roman"/>
          <w:sz w:val="26"/>
          <w:szCs w:val="26"/>
        </w:rPr>
        <w:t>обучающимися</w:t>
      </w:r>
      <w:proofErr w:type="gramEnd"/>
      <w:r w:rsidRPr="00F3726E">
        <w:rPr>
          <w:rFonts w:ascii="Times New Roman" w:eastAsiaTheme="minorEastAsia" w:hAnsi="Times New Roman" w:cs="Times New Roman"/>
          <w:sz w:val="26"/>
          <w:szCs w:val="26"/>
        </w:rPr>
        <w:t xml:space="preserve"> комиссия по расследованию несчастных случаев создается </w:t>
      </w:r>
      <w:r w:rsidRPr="00F346D0">
        <w:rPr>
          <w:rFonts w:ascii="Times New Roman" w:eastAsiaTheme="minorEastAsia" w:hAnsi="Times New Roman" w:cs="Times New Roman"/>
          <w:sz w:val="26"/>
          <w:szCs w:val="26"/>
        </w:rPr>
        <w:t>учредителем</w:t>
      </w:r>
      <w:r w:rsidRPr="00F3726E">
        <w:rPr>
          <w:rFonts w:ascii="Times New Roman" w:eastAsiaTheme="minorEastAsia" w:hAnsi="Times New Roman" w:cs="Times New Roman"/>
          <w:sz w:val="26"/>
          <w:szCs w:val="26"/>
        </w:rPr>
        <w:t>.</w:t>
      </w:r>
    </w:p>
    <w:p w:rsidR="002C3BF4" w:rsidRPr="00F3726E" w:rsidRDefault="002C3BF4" w:rsidP="00F3726E">
      <w:pPr>
        <w:autoSpaceDE w:val="0"/>
        <w:autoSpaceDN w:val="0"/>
        <w:adjustRightInd w:val="0"/>
        <w:spacing w:after="0"/>
        <w:ind w:firstLine="567"/>
        <w:jc w:val="both"/>
        <w:rPr>
          <w:rFonts w:ascii="Times New Roman" w:eastAsiaTheme="minorEastAsia" w:hAnsi="Times New Roman" w:cs="Times New Roman"/>
          <w:sz w:val="26"/>
          <w:szCs w:val="26"/>
        </w:rPr>
      </w:pPr>
      <w:r w:rsidRPr="00F3726E">
        <w:rPr>
          <w:rFonts w:ascii="Times New Roman" w:eastAsiaTheme="minorEastAsia" w:hAnsi="Times New Roman" w:cs="Times New Roman"/>
          <w:sz w:val="26"/>
          <w:szCs w:val="26"/>
        </w:rPr>
        <w:t>Страховые несчастные случаи, связанные с производством и профзаболеванием, расследуются комиссией образовательной организации с составлением акта по форме Н-1 в течение 3 календарных дней. Тяжелые, групповые и смертельные случаи расследуются в течение 15 дней.</w:t>
      </w:r>
    </w:p>
    <w:p w:rsidR="002C3BF4" w:rsidRPr="00F3726E" w:rsidRDefault="002C3BF4" w:rsidP="002C3BF4">
      <w:pPr>
        <w:pStyle w:val="2"/>
        <w:spacing w:before="0" w:after="0"/>
        <w:ind w:left="0" w:right="0" w:firstLine="709"/>
        <w:jc w:val="both"/>
        <w:rPr>
          <w:b/>
          <w:color w:val="auto"/>
          <w:sz w:val="26"/>
          <w:szCs w:val="26"/>
        </w:rPr>
      </w:pPr>
      <w:r w:rsidRPr="00F3726E">
        <w:rPr>
          <w:b/>
          <w:color w:val="auto"/>
          <w:sz w:val="26"/>
          <w:szCs w:val="26"/>
          <w:lang w:val="en-US"/>
        </w:rPr>
        <w:t>VII</w:t>
      </w:r>
      <w:r w:rsidRPr="00F3726E">
        <w:rPr>
          <w:b/>
          <w:color w:val="auto"/>
          <w:sz w:val="26"/>
          <w:szCs w:val="26"/>
        </w:rPr>
        <w:t>. Планирование мероприятий по реализации процедур</w:t>
      </w:r>
      <w:r w:rsidR="005E71EB">
        <w:rPr>
          <w:b/>
          <w:color w:val="auto"/>
          <w:sz w:val="26"/>
          <w:szCs w:val="26"/>
        </w:rPr>
        <w:t>.</w:t>
      </w:r>
      <w:r w:rsidRPr="00F3726E">
        <w:rPr>
          <w:b/>
          <w:color w:val="auto"/>
          <w:sz w:val="26"/>
          <w:szCs w:val="26"/>
        </w:rPr>
        <w:t xml:space="preserve"> </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7.1. С целью планирования мероприятий по ре</w:t>
      </w:r>
      <w:r w:rsidR="005E71EB">
        <w:rPr>
          <w:rFonts w:ascii="Times New Roman" w:hAnsi="Times New Roman" w:cs="Times New Roman"/>
          <w:sz w:val="26"/>
          <w:szCs w:val="26"/>
        </w:rPr>
        <w:t>ализации процедур заведующий</w:t>
      </w:r>
      <w:r w:rsidRPr="00F3726E">
        <w:rPr>
          <w:rFonts w:ascii="Times New Roman" w:hAnsi="Times New Roman" w:cs="Times New Roman"/>
          <w:sz w:val="26"/>
          <w:szCs w:val="26"/>
        </w:rPr>
        <w:t xml:space="preserve"> устанавливает порядок подготовки, пересмотра и актуализации плана мероприятий по реализации процедур (далее – план мероприятий).</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7.2. В плане мероприятий отражаются:</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xml:space="preserve">- результаты проведенного комиссией по охране труда или </w:t>
      </w:r>
      <w:proofErr w:type="gramStart"/>
      <w:r w:rsidR="005E71EB">
        <w:rPr>
          <w:rFonts w:ascii="Times New Roman" w:hAnsi="Times New Roman" w:cs="Times New Roman"/>
          <w:sz w:val="26"/>
          <w:szCs w:val="26"/>
        </w:rPr>
        <w:t>заведующим</w:t>
      </w:r>
      <w:r w:rsidRPr="00F3726E">
        <w:rPr>
          <w:rFonts w:ascii="Times New Roman" w:hAnsi="Times New Roman" w:cs="Times New Roman"/>
          <w:sz w:val="26"/>
          <w:szCs w:val="26"/>
        </w:rPr>
        <w:t xml:space="preserve"> анализа</w:t>
      </w:r>
      <w:proofErr w:type="gramEnd"/>
      <w:r w:rsidRPr="00F3726E">
        <w:rPr>
          <w:rFonts w:ascii="Times New Roman" w:hAnsi="Times New Roman" w:cs="Times New Roman"/>
          <w:sz w:val="26"/>
          <w:szCs w:val="26"/>
        </w:rPr>
        <w:t xml:space="preserve"> состояни</w:t>
      </w:r>
      <w:r w:rsidR="005E71EB">
        <w:rPr>
          <w:rFonts w:ascii="Times New Roman" w:hAnsi="Times New Roman" w:cs="Times New Roman"/>
          <w:sz w:val="26"/>
          <w:szCs w:val="26"/>
        </w:rPr>
        <w:t>я условий и охраны труда в образовательном учреждении</w:t>
      </w:r>
      <w:r w:rsidRPr="00F3726E">
        <w:rPr>
          <w:rFonts w:ascii="Times New Roman" w:hAnsi="Times New Roman" w:cs="Times New Roman"/>
          <w:sz w:val="26"/>
          <w:szCs w:val="26"/>
        </w:rPr>
        <w:t>;</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общий перечень мероприятий, проводимых при реализации процедур;</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ожидаемый результат по каждому мероприятию, проводимому при реализации процедур;</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сроки реализации по каждому мероприятию, проводимому при реализации процедур;</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ответственные лица за реализацию мероприятий, проводимых при реализации процедур, на каждом уровне управления;</w:t>
      </w:r>
    </w:p>
    <w:p w:rsidR="002C3BF4" w:rsidRPr="00F3726E" w:rsidRDefault="002C3BF4" w:rsidP="002C3BF4">
      <w:pPr>
        <w:pStyle w:val="FORMATTEXT"/>
        <w:ind w:firstLine="709"/>
        <w:jc w:val="both"/>
        <w:rPr>
          <w:rFonts w:ascii="Times New Roman" w:hAnsi="Times New Roman" w:cs="Times New Roman"/>
          <w:sz w:val="26"/>
          <w:szCs w:val="26"/>
        </w:rPr>
      </w:pPr>
      <w:r w:rsidRPr="00F3726E">
        <w:rPr>
          <w:rFonts w:ascii="Times New Roman" w:hAnsi="Times New Roman" w:cs="Times New Roman"/>
          <w:sz w:val="26"/>
          <w:szCs w:val="26"/>
        </w:rPr>
        <w:t>- источник и объем финансирования мероприятий, проводимых при реализации процедур.</w:t>
      </w:r>
    </w:p>
    <w:p w:rsidR="002C3BF4" w:rsidRPr="00F3726E" w:rsidRDefault="002C3BF4" w:rsidP="002C3BF4">
      <w:pPr>
        <w:pStyle w:val="a6"/>
        <w:spacing w:before="0" w:beforeAutospacing="0" w:after="0" w:afterAutospacing="0"/>
        <w:ind w:firstLine="709"/>
        <w:jc w:val="both"/>
        <w:rPr>
          <w:sz w:val="26"/>
          <w:szCs w:val="26"/>
        </w:rPr>
      </w:pPr>
    </w:p>
    <w:p w:rsidR="002C3BF4" w:rsidRPr="00F3726E" w:rsidRDefault="002C3BF4" w:rsidP="002C3BF4">
      <w:pPr>
        <w:pStyle w:val="2"/>
        <w:spacing w:before="0" w:after="0"/>
        <w:ind w:left="0" w:right="0" w:firstLine="709"/>
        <w:jc w:val="both"/>
        <w:rPr>
          <w:b/>
          <w:color w:val="auto"/>
          <w:sz w:val="26"/>
          <w:szCs w:val="26"/>
        </w:rPr>
      </w:pPr>
      <w:r w:rsidRPr="00F3726E">
        <w:rPr>
          <w:b/>
          <w:color w:val="auto"/>
          <w:sz w:val="26"/>
          <w:szCs w:val="26"/>
          <w:lang w:val="en-US"/>
        </w:rPr>
        <w:t>VIII</w:t>
      </w:r>
      <w:r w:rsidRPr="00F3726E">
        <w:rPr>
          <w:b/>
          <w:color w:val="auto"/>
          <w:sz w:val="26"/>
          <w:szCs w:val="26"/>
        </w:rPr>
        <w:t xml:space="preserve">. Контроль функционирования СУОТ и мониторинг реализации процедур </w:t>
      </w:r>
    </w:p>
    <w:p w:rsidR="005369A4" w:rsidRDefault="002C3BF4" w:rsidP="002C3BF4">
      <w:pPr>
        <w:pStyle w:val="FORMATTEXT"/>
        <w:jc w:val="both"/>
        <w:rPr>
          <w:rFonts w:eastAsia="Calibri"/>
          <w:sz w:val="26"/>
          <w:szCs w:val="26"/>
        </w:rPr>
      </w:pPr>
      <w:r w:rsidRPr="00F3726E">
        <w:rPr>
          <w:rFonts w:eastAsia="Calibri"/>
          <w:sz w:val="26"/>
          <w:szCs w:val="26"/>
        </w:rPr>
        <w:t xml:space="preserve"> </w:t>
      </w:r>
    </w:p>
    <w:p w:rsidR="002C3BF4" w:rsidRPr="00F3726E" w:rsidRDefault="002C3BF4" w:rsidP="002C3BF4">
      <w:pPr>
        <w:pStyle w:val="FORMATTEXT"/>
        <w:jc w:val="both"/>
        <w:rPr>
          <w:rFonts w:ascii="Times New Roman" w:hAnsi="Times New Roman" w:cs="Times New Roman"/>
          <w:sz w:val="26"/>
          <w:szCs w:val="26"/>
        </w:rPr>
      </w:pPr>
      <w:r w:rsidRPr="00F3726E">
        <w:rPr>
          <w:rFonts w:ascii="Times New Roman" w:hAnsi="Times New Roman" w:cs="Times New Roman"/>
          <w:sz w:val="26"/>
          <w:szCs w:val="26"/>
        </w:rPr>
        <w:t>С целью организации контроля функционирования СУОТ и монитор</w:t>
      </w:r>
      <w:r w:rsidR="00D97EEB">
        <w:rPr>
          <w:rFonts w:ascii="Times New Roman" w:hAnsi="Times New Roman" w:cs="Times New Roman"/>
          <w:sz w:val="26"/>
          <w:szCs w:val="26"/>
        </w:rPr>
        <w:t>инга реализации процедур в МБДОУ</w:t>
      </w:r>
      <w:r w:rsidRPr="00F3726E">
        <w:rPr>
          <w:rFonts w:ascii="Times New Roman" w:hAnsi="Times New Roman" w:cs="Times New Roman"/>
          <w:sz w:val="26"/>
          <w:szCs w:val="26"/>
        </w:rPr>
        <w:t xml:space="preserve"> устанавливается порядок реализации мероприятий, обеспечивающих:</w:t>
      </w:r>
    </w:p>
    <w:p w:rsidR="002C3BF4" w:rsidRPr="00F3726E" w:rsidRDefault="002C3BF4" w:rsidP="00E06762">
      <w:pPr>
        <w:autoSpaceDE w:val="0"/>
        <w:autoSpaceDN w:val="0"/>
        <w:adjustRightInd w:val="0"/>
        <w:spacing w:after="0"/>
        <w:ind w:firstLine="709"/>
        <w:jc w:val="both"/>
        <w:rPr>
          <w:rFonts w:ascii="Times New Roman" w:eastAsia="Calibri" w:hAnsi="Times New Roman" w:cs="Times New Roman"/>
          <w:sz w:val="26"/>
          <w:szCs w:val="26"/>
        </w:rPr>
      </w:pPr>
      <w:r w:rsidRPr="00F3726E">
        <w:rPr>
          <w:rFonts w:ascii="Times New Roman" w:eastAsia="Calibri" w:hAnsi="Times New Roman" w:cs="Times New Roman"/>
          <w:sz w:val="26"/>
          <w:szCs w:val="26"/>
        </w:rPr>
        <w:t>- проверку (обследование) состояния охраны тру</w:t>
      </w:r>
      <w:r w:rsidR="00D97EEB">
        <w:rPr>
          <w:rFonts w:ascii="Times New Roman" w:eastAsia="Calibri" w:hAnsi="Times New Roman" w:cs="Times New Roman"/>
          <w:sz w:val="26"/>
          <w:szCs w:val="26"/>
        </w:rPr>
        <w:t>да в МБДОУ</w:t>
      </w:r>
      <w:r w:rsidRPr="00F3726E">
        <w:rPr>
          <w:rFonts w:ascii="Times New Roman" w:eastAsia="Calibri" w:hAnsi="Times New Roman" w:cs="Times New Roman"/>
          <w:sz w:val="26"/>
          <w:szCs w:val="26"/>
        </w:rPr>
        <w:t xml:space="preserve"> и соответствие условий труда на рабочих местах требованиям охраны труда;</w:t>
      </w:r>
    </w:p>
    <w:p w:rsidR="002C3BF4" w:rsidRPr="00F3726E"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r w:rsidRPr="00F3726E">
        <w:rPr>
          <w:rFonts w:ascii="Times New Roman" w:eastAsia="Calibri" w:hAnsi="Times New Roman" w:cs="Times New Roman"/>
          <w:sz w:val="26"/>
          <w:szCs w:val="26"/>
        </w:rPr>
        <w:t>- выполнение работни</w:t>
      </w:r>
      <w:r w:rsidR="00D97EEB">
        <w:rPr>
          <w:rFonts w:ascii="Times New Roman" w:eastAsia="Calibri" w:hAnsi="Times New Roman" w:cs="Times New Roman"/>
          <w:sz w:val="26"/>
          <w:szCs w:val="26"/>
        </w:rPr>
        <w:t>ками МБДОУ</w:t>
      </w:r>
      <w:r w:rsidRPr="00F3726E">
        <w:rPr>
          <w:rFonts w:ascii="Times New Roman" w:eastAsia="Calibri" w:hAnsi="Times New Roman" w:cs="Times New Roman"/>
          <w:sz w:val="26"/>
          <w:szCs w:val="26"/>
        </w:rPr>
        <w:t xml:space="preserve"> обязанностей по охране труда;</w:t>
      </w:r>
    </w:p>
    <w:p w:rsidR="002C3BF4" w:rsidRPr="00F3726E"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r w:rsidRPr="00F3726E">
        <w:rPr>
          <w:rFonts w:ascii="Times New Roman" w:eastAsia="Calibri" w:hAnsi="Times New Roman" w:cs="Times New Roman"/>
          <w:sz w:val="26"/>
          <w:szCs w:val="26"/>
        </w:rPr>
        <w:lastRenderedPageBreak/>
        <w:t>- выявление и предупреждение нарушений требований охраны труда;</w:t>
      </w:r>
    </w:p>
    <w:p w:rsidR="002C3BF4" w:rsidRPr="00F3726E" w:rsidRDefault="002C3BF4" w:rsidP="00E06762">
      <w:pPr>
        <w:autoSpaceDE w:val="0"/>
        <w:autoSpaceDN w:val="0"/>
        <w:adjustRightInd w:val="0"/>
        <w:spacing w:after="0"/>
        <w:ind w:firstLine="709"/>
        <w:jc w:val="both"/>
        <w:rPr>
          <w:rFonts w:ascii="Times New Roman" w:eastAsia="Calibri" w:hAnsi="Times New Roman" w:cs="Times New Roman"/>
          <w:sz w:val="26"/>
          <w:szCs w:val="26"/>
        </w:rPr>
      </w:pPr>
      <w:r w:rsidRPr="00F3726E">
        <w:rPr>
          <w:rFonts w:ascii="Times New Roman" w:eastAsia="Calibri" w:hAnsi="Times New Roman" w:cs="Times New Roman"/>
          <w:sz w:val="26"/>
          <w:szCs w:val="26"/>
        </w:rPr>
        <w:t>- принятие мер по устранению выявленных недостатков.</w:t>
      </w:r>
    </w:p>
    <w:p w:rsidR="002C3BF4" w:rsidRPr="005369A4" w:rsidRDefault="002C3BF4" w:rsidP="00E06762">
      <w:pPr>
        <w:autoSpaceDE w:val="0"/>
        <w:autoSpaceDN w:val="0"/>
        <w:adjustRightInd w:val="0"/>
        <w:spacing w:after="0"/>
        <w:ind w:firstLine="709"/>
        <w:jc w:val="both"/>
        <w:rPr>
          <w:rFonts w:ascii="Times New Roman" w:eastAsiaTheme="minorEastAsia" w:hAnsi="Times New Roman" w:cs="Times New Roman"/>
          <w:sz w:val="26"/>
          <w:szCs w:val="26"/>
        </w:rPr>
      </w:pPr>
      <w:r w:rsidRPr="005369A4">
        <w:rPr>
          <w:rFonts w:ascii="Times New Roman" w:eastAsiaTheme="minorEastAsia" w:hAnsi="Times New Roman" w:cs="Times New Roman"/>
          <w:sz w:val="26"/>
          <w:szCs w:val="26"/>
        </w:rPr>
        <w:t xml:space="preserve">В рамках функционирования СУОТ, как правило, осуществляются два основных вида контроля: </w:t>
      </w:r>
    </w:p>
    <w:p w:rsidR="002C3BF4" w:rsidRPr="005369A4" w:rsidRDefault="002C3BF4" w:rsidP="00E06762">
      <w:pPr>
        <w:autoSpaceDE w:val="0"/>
        <w:autoSpaceDN w:val="0"/>
        <w:adjustRightInd w:val="0"/>
        <w:spacing w:after="0"/>
        <w:ind w:firstLine="709"/>
        <w:jc w:val="both"/>
        <w:rPr>
          <w:rFonts w:ascii="Times New Roman" w:eastAsiaTheme="minorEastAsia" w:hAnsi="Times New Roman" w:cs="Times New Roman"/>
          <w:sz w:val="26"/>
          <w:szCs w:val="26"/>
        </w:rPr>
      </w:pPr>
      <w:r w:rsidRPr="005369A4">
        <w:rPr>
          <w:rFonts w:ascii="Times New Roman" w:eastAsiaTheme="minorEastAsia" w:hAnsi="Times New Roman" w:cs="Times New Roman"/>
          <w:sz w:val="26"/>
          <w:szCs w:val="26"/>
        </w:rPr>
        <w:t>административно-общественный трехступенчатый контроль по охране труда;</w:t>
      </w:r>
    </w:p>
    <w:p w:rsidR="002C3BF4" w:rsidRPr="005369A4" w:rsidRDefault="002C3BF4" w:rsidP="00E06762">
      <w:pPr>
        <w:autoSpaceDE w:val="0"/>
        <w:autoSpaceDN w:val="0"/>
        <w:adjustRightInd w:val="0"/>
        <w:spacing w:after="0"/>
        <w:ind w:firstLine="709"/>
        <w:jc w:val="both"/>
        <w:rPr>
          <w:rFonts w:ascii="Times New Roman" w:eastAsiaTheme="minorEastAsia" w:hAnsi="Times New Roman" w:cs="Times New Roman"/>
          <w:sz w:val="26"/>
          <w:szCs w:val="26"/>
        </w:rPr>
      </w:pPr>
      <w:r w:rsidRPr="005369A4">
        <w:rPr>
          <w:rFonts w:ascii="Times New Roman" w:eastAsiaTheme="minorEastAsia" w:hAnsi="Times New Roman" w:cs="Times New Roman"/>
          <w:sz w:val="26"/>
          <w:szCs w:val="26"/>
        </w:rPr>
        <w:t xml:space="preserve">производственный </w:t>
      </w:r>
      <w:proofErr w:type="gramStart"/>
      <w:r w:rsidRPr="005369A4">
        <w:rPr>
          <w:rFonts w:ascii="Times New Roman" w:eastAsiaTheme="minorEastAsia" w:hAnsi="Times New Roman" w:cs="Times New Roman"/>
          <w:sz w:val="26"/>
          <w:szCs w:val="26"/>
        </w:rPr>
        <w:t>контроль за</w:t>
      </w:r>
      <w:proofErr w:type="gramEnd"/>
      <w:r w:rsidRPr="005369A4">
        <w:rPr>
          <w:rFonts w:ascii="Times New Roman" w:eastAsiaTheme="minorEastAsia" w:hAnsi="Times New Roman" w:cs="Times New Roman"/>
          <w:sz w:val="26"/>
          <w:szCs w:val="26"/>
        </w:rPr>
        <w:t xml:space="preserve"> соблюдением санитарных правил и выполнением санитарно-противоэпидемических (профилактических) мероприятий.</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sz w:val="26"/>
          <w:szCs w:val="26"/>
        </w:rPr>
      </w:pPr>
      <w:r w:rsidRPr="005369A4">
        <w:rPr>
          <w:rFonts w:ascii="Times New Roman" w:eastAsia="Calibri" w:hAnsi="Times New Roman" w:cs="Times New Roman"/>
          <w:sz w:val="26"/>
          <w:szCs w:val="26"/>
        </w:rPr>
        <w:t xml:space="preserve">Административно-общественный трехступенчатый контроль по охране труда </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i/>
          <w:sz w:val="26"/>
          <w:szCs w:val="26"/>
          <w:u w:val="single"/>
        </w:rPr>
      </w:pPr>
      <w:r w:rsidRPr="005369A4">
        <w:rPr>
          <w:rFonts w:ascii="Times New Roman" w:eastAsia="Calibri" w:hAnsi="Times New Roman" w:cs="Times New Roman"/>
          <w:i/>
          <w:sz w:val="26"/>
          <w:szCs w:val="26"/>
          <w:u w:val="single"/>
        </w:rPr>
        <w:t xml:space="preserve">I ступень. </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sz w:val="26"/>
          <w:szCs w:val="26"/>
        </w:rPr>
      </w:pPr>
      <w:proofErr w:type="gramStart"/>
      <w:r w:rsidRPr="005369A4">
        <w:rPr>
          <w:rFonts w:ascii="Times New Roman" w:eastAsia="Calibri" w:hAnsi="Times New Roman" w:cs="Times New Roman"/>
          <w:sz w:val="26"/>
          <w:szCs w:val="26"/>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w:t>
      </w:r>
      <w:proofErr w:type="gramEnd"/>
      <w:r w:rsidRPr="005369A4">
        <w:rPr>
          <w:rFonts w:ascii="Times New Roman" w:eastAsia="Calibri" w:hAnsi="Times New Roman" w:cs="Times New Roman"/>
          <w:sz w:val="26"/>
          <w:szCs w:val="26"/>
        </w:rPr>
        <w:t xml:space="preserve"> защиты</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i/>
          <w:sz w:val="26"/>
          <w:szCs w:val="26"/>
          <w:u w:val="single"/>
        </w:rPr>
      </w:pPr>
      <w:r w:rsidRPr="005369A4">
        <w:rPr>
          <w:rFonts w:ascii="Times New Roman" w:eastAsia="Calibri" w:hAnsi="Times New Roman" w:cs="Times New Roman"/>
          <w:i/>
          <w:sz w:val="26"/>
          <w:szCs w:val="26"/>
          <w:u w:val="single"/>
        </w:rPr>
        <w:t xml:space="preserve">II ступень. </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sz w:val="26"/>
          <w:szCs w:val="26"/>
        </w:rPr>
      </w:pPr>
      <w:proofErr w:type="gramStart"/>
      <w:r w:rsidRPr="005369A4">
        <w:rPr>
          <w:rFonts w:ascii="Times New Roman" w:eastAsia="Calibri" w:hAnsi="Times New Roman" w:cs="Times New Roman"/>
          <w:sz w:val="26"/>
          <w:szCs w:val="26"/>
        </w:rPr>
        <w:t>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w:t>
      </w:r>
      <w:proofErr w:type="gramEnd"/>
      <w:r w:rsidRPr="005369A4">
        <w:rPr>
          <w:rFonts w:ascii="Times New Roman" w:eastAsia="Calibri" w:hAnsi="Times New Roman" w:cs="Times New Roman"/>
          <w:sz w:val="26"/>
          <w:szCs w:val="26"/>
        </w:rPr>
        <w:t xml:space="preserve">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sz w:val="26"/>
          <w:szCs w:val="26"/>
        </w:rPr>
      </w:pPr>
      <w:r w:rsidRPr="005369A4">
        <w:rPr>
          <w:rFonts w:ascii="Times New Roman" w:eastAsia="Calibri" w:hAnsi="Times New Roman" w:cs="Times New Roman"/>
          <w:i/>
          <w:sz w:val="26"/>
          <w:szCs w:val="26"/>
          <w:u w:val="single"/>
        </w:rPr>
        <w:t>III ступень</w:t>
      </w:r>
      <w:r w:rsidRPr="005369A4">
        <w:rPr>
          <w:rFonts w:ascii="Times New Roman" w:eastAsia="Calibri" w:hAnsi="Times New Roman" w:cs="Times New Roman"/>
          <w:sz w:val="26"/>
          <w:szCs w:val="26"/>
        </w:rPr>
        <w:t xml:space="preserve">. </w:t>
      </w:r>
    </w:p>
    <w:p w:rsidR="002C3BF4" w:rsidRPr="005369A4"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r w:rsidRPr="005369A4">
        <w:rPr>
          <w:rFonts w:ascii="Times New Roman" w:eastAsia="Calibri" w:hAnsi="Times New Roman" w:cs="Times New Roman"/>
          <w:sz w:val="26"/>
          <w:szCs w:val="26"/>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2C3BF4" w:rsidRPr="005369A4"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proofErr w:type="gramStart"/>
      <w:r w:rsidRPr="005369A4">
        <w:rPr>
          <w:rFonts w:ascii="Times New Roman" w:eastAsia="Calibri" w:hAnsi="Times New Roman" w:cs="Times New Roman"/>
          <w:sz w:val="26"/>
          <w:szCs w:val="26"/>
        </w:rPr>
        <w:t xml:space="preserve">На данной ступени проверяются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w:t>
      </w:r>
      <w:r w:rsidRPr="005369A4">
        <w:rPr>
          <w:rFonts w:ascii="Times New Roman" w:eastAsia="Calibri" w:hAnsi="Times New Roman" w:cs="Times New Roman"/>
          <w:sz w:val="26"/>
          <w:szCs w:val="26"/>
        </w:rPr>
        <w:lastRenderedPageBreak/>
        <w:t>проводить учет и анализ аварий, несчастных случаев</w:t>
      </w:r>
      <w:proofErr w:type="gramEnd"/>
      <w:r w:rsidRPr="005369A4">
        <w:rPr>
          <w:rFonts w:ascii="Times New Roman" w:eastAsia="Calibri" w:hAnsi="Times New Roman" w:cs="Times New Roman"/>
          <w:sz w:val="26"/>
          <w:szCs w:val="26"/>
        </w:rPr>
        <w:t xml:space="preserve"> и профессиональных заболеваний.</w:t>
      </w:r>
    </w:p>
    <w:p w:rsidR="002C3BF4" w:rsidRPr="005369A4" w:rsidRDefault="002C3BF4" w:rsidP="002C3BF4">
      <w:pPr>
        <w:widowControl w:val="0"/>
        <w:autoSpaceDE w:val="0"/>
        <w:autoSpaceDN w:val="0"/>
        <w:adjustRightInd w:val="0"/>
        <w:ind w:firstLine="709"/>
        <w:jc w:val="both"/>
        <w:rPr>
          <w:rFonts w:ascii="Times New Roman" w:eastAsia="Calibri" w:hAnsi="Times New Roman" w:cs="Times New Roman"/>
          <w:sz w:val="26"/>
          <w:szCs w:val="26"/>
        </w:rPr>
      </w:pPr>
      <w:r w:rsidRPr="005369A4">
        <w:rPr>
          <w:rFonts w:ascii="Times New Roman" w:eastAsia="Calibri" w:hAnsi="Times New Roman" w:cs="Times New Roman"/>
          <w:sz w:val="26"/>
          <w:szCs w:val="26"/>
        </w:rPr>
        <w:t>Итоги проверк</w:t>
      </w:r>
      <w:r w:rsidR="00D97EEB">
        <w:rPr>
          <w:rFonts w:ascii="Times New Roman" w:eastAsia="Calibri" w:hAnsi="Times New Roman" w:cs="Times New Roman"/>
          <w:sz w:val="26"/>
          <w:szCs w:val="26"/>
        </w:rPr>
        <w:t xml:space="preserve">и рассматриваются на совещании </w:t>
      </w:r>
      <w:r w:rsidRPr="005369A4">
        <w:rPr>
          <w:rFonts w:ascii="Times New Roman" w:eastAsia="Calibri" w:hAnsi="Times New Roman" w:cs="Times New Roman"/>
          <w:sz w:val="26"/>
          <w:szCs w:val="26"/>
        </w:rPr>
        <w:t>у руководителя и принимаются решения с разработкой мероприятий по ликвидации выявленных нарушений. При необходимости издаются приказы.</w:t>
      </w:r>
    </w:p>
    <w:p w:rsidR="002C3BF4" w:rsidRPr="005369A4"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r w:rsidRPr="005369A4">
        <w:rPr>
          <w:rFonts w:ascii="Times New Roman" w:eastAsiaTheme="minorEastAsia" w:hAnsi="Times New Roman" w:cs="Times New Roman"/>
          <w:b/>
          <w:sz w:val="26"/>
          <w:szCs w:val="26"/>
        </w:rPr>
        <w:t xml:space="preserve">Производственный </w:t>
      </w:r>
      <w:proofErr w:type="gramStart"/>
      <w:r w:rsidRPr="005369A4">
        <w:rPr>
          <w:rFonts w:ascii="Times New Roman" w:eastAsiaTheme="minorEastAsia" w:hAnsi="Times New Roman" w:cs="Times New Roman"/>
          <w:b/>
          <w:sz w:val="26"/>
          <w:szCs w:val="26"/>
        </w:rPr>
        <w:t>контроль</w:t>
      </w:r>
      <w:r w:rsidRPr="005369A4">
        <w:rPr>
          <w:rFonts w:ascii="Times New Roman" w:eastAsiaTheme="minorEastAsia" w:hAnsi="Times New Roman" w:cs="Times New Roman"/>
          <w:sz w:val="26"/>
          <w:szCs w:val="26"/>
        </w:rPr>
        <w:t xml:space="preserve"> за</w:t>
      </w:r>
      <w:proofErr w:type="gramEnd"/>
      <w:r w:rsidRPr="005369A4">
        <w:rPr>
          <w:rFonts w:ascii="Times New Roman" w:eastAsiaTheme="minorEastAsia" w:hAnsi="Times New Roman" w:cs="Times New Roman"/>
          <w:sz w:val="26"/>
          <w:szCs w:val="26"/>
        </w:rPr>
        <w:t xml:space="preserve"> соблюдением санитарных правил и выполнением санитарно-противоэпидемических (профилактических) мероприятий.</w:t>
      </w:r>
    </w:p>
    <w:p w:rsidR="002C3BF4" w:rsidRPr="005369A4" w:rsidRDefault="002C3BF4" w:rsidP="00E06762">
      <w:pPr>
        <w:widowControl w:val="0"/>
        <w:autoSpaceDE w:val="0"/>
        <w:autoSpaceDN w:val="0"/>
        <w:adjustRightInd w:val="0"/>
        <w:spacing w:after="0"/>
        <w:ind w:firstLine="709"/>
        <w:jc w:val="both"/>
        <w:rPr>
          <w:rFonts w:ascii="Times New Roman" w:eastAsia="Calibri" w:hAnsi="Times New Roman" w:cs="Times New Roman"/>
          <w:sz w:val="26"/>
          <w:szCs w:val="26"/>
        </w:rPr>
      </w:pPr>
      <w:r w:rsidRPr="005369A4">
        <w:rPr>
          <w:rFonts w:ascii="Times New Roman" w:eastAsia="Calibri" w:hAnsi="Times New Roman" w:cs="Times New Roman"/>
          <w:sz w:val="26"/>
          <w:szCs w:val="26"/>
        </w:rPr>
        <w:t xml:space="preserve">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w:t>
      </w:r>
      <w:proofErr w:type="gramStart"/>
      <w:r w:rsidRPr="005369A4">
        <w:rPr>
          <w:rFonts w:ascii="Times New Roman" w:eastAsia="Calibri" w:hAnsi="Times New Roman" w:cs="Times New Roman"/>
          <w:sz w:val="26"/>
          <w:szCs w:val="26"/>
        </w:rPr>
        <w:t>контроля за</w:t>
      </w:r>
      <w:proofErr w:type="gramEnd"/>
      <w:r w:rsidRPr="005369A4">
        <w:rPr>
          <w:rFonts w:ascii="Times New Roman" w:eastAsia="Calibri" w:hAnsi="Times New Roman" w:cs="Times New Roman"/>
          <w:sz w:val="26"/>
          <w:szCs w:val="26"/>
        </w:rPr>
        <w:t xml:space="preserve"> соблюдением санитарных правил и выполнением санитарно-противоэпидемических (профилактических) мероприятий.</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оценку соответствия состояния условий и охраны труда требованиям охраны труда, соглашениям по охране труда, подлежащим выполнению;</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получение информации для определения результативности и эффективности процедур;</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получение данных, составляющих основу для принятия решений по совершенствованию СУОТ.</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Результаты контроля функционирования СУОТ и мониторинга реализации проце</w:t>
      </w:r>
      <w:r w:rsidR="005369A4">
        <w:rPr>
          <w:rFonts w:ascii="Times New Roman" w:hAnsi="Times New Roman" w:cs="Times New Roman"/>
          <w:sz w:val="26"/>
          <w:szCs w:val="26"/>
        </w:rPr>
        <w:t xml:space="preserve">дур оформляются заведующим в форме акта. </w:t>
      </w:r>
      <w:r w:rsidRPr="005369A4">
        <w:rPr>
          <w:rFonts w:ascii="Times New Roman" w:hAnsi="Times New Roman" w:cs="Times New Roman"/>
          <w:sz w:val="26"/>
          <w:szCs w:val="26"/>
        </w:rPr>
        <w:t> 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w:t>
      </w:r>
      <w:r w:rsidR="005369A4">
        <w:rPr>
          <w:rFonts w:ascii="Times New Roman" w:hAnsi="Times New Roman" w:cs="Times New Roman"/>
          <w:sz w:val="26"/>
          <w:szCs w:val="26"/>
        </w:rPr>
        <w:t>лнения каких-либо требований, и</w:t>
      </w:r>
      <w:r w:rsidRPr="005369A4">
        <w:rPr>
          <w:rFonts w:ascii="Times New Roman" w:hAnsi="Times New Roman" w:cs="Times New Roman"/>
          <w:sz w:val="26"/>
          <w:szCs w:val="26"/>
        </w:rPr>
        <w:t xml:space="preserve">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2C3BF4" w:rsidRPr="005369A4" w:rsidRDefault="002C3BF4" w:rsidP="002C3BF4">
      <w:pPr>
        <w:pStyle w:val="2"/>
        <w:spacing w:before="0" w:after="0"/>
        <w:ind w:right="0"/>
        <w:jc w:val="both"/>
        <w:rPr>
          <w:b/>
          <w:color w:val="auto"/>
          <w:sz w:val="26"/>
          <w:szCs w:val="26"/>
        </w:rPr>
      </w:pPr>
      <w:r w:rsidRPr="005369A4">
        <w:rPr>
          <w:b/>
          <w:color w:val="auto"/>
          <w:sz w:val="26"/>
          <w:szCs w:val="26"/>
        </w:rPr>
        <w:t xml:space="preserve"> </w:t>
      </w:r>
      <w:r w:rsidRPr="005369A4">
        <w:rPr>
          <w:b/>
          <w:color w:val="auto"/>
          <w:sz w:val="26"/>
          <w:szCs w:val="26"/>
          <w:lang w:val="en-US"/>
        </w:rPr>
        <w:t>IX</w:t>
      </w:r>
      <w:r w:rsidRPr="005369A4">
        <w:rPr>
          <w:b/>
          <w:color w:val="auto"/>
          <w:sz w:val="26"/>
          <w:szCs w:val="26"/>
        </w:rPr>
        <w:t>. Планирование улучшений функционирования СУОТ</w:t>
      </w:r>
      <w:r w:rsidR="005369A4">
        <w:rPr>
          <w:b/>
          <w:color w:val="auto"/>
          <w:sz w:val="26"/>
          <w:szCs w:val="26"/>
        </w:rPr>
        <w:t>.</w:t>
      </w:r>
      <w:r w:rsidRPr="005369A4">
        <w:rPr>
          <w:b/>
          <w:color w:val="auto"/>
          <w:sz w:val="26"/>
          <w:szCs w:val="26"/>
        </w:rPr>
        <w:t xml:space="preserve"> </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9.1. С целью организации планирования улучшения функционирования СУОТ</w:t>
      </w:r>
      <w:r w:rsidR="00DA3D84">
        <w:rPr>
          <w:rFonts w:ascii="Times New Roman" w:hAnsi="Times New Roman" w:cs="Times New Roman"/>
          <w:sz w:val="26"/>
          <w:szCs w:val="26"/>
        </w:rPr>
        <w:t xml:space="preserve"> заведующий</w:t>
      </w:r>
      <w:r w:rsidRPr="005369A4">
        <w:rPr>
          <w:rFonts w:ascii="Times New Roman" w:hAnsi="Times New Roman" w:cs="Times New Roman"/>
          <w:sz w:val="26"/>
          <w:szCs w:val="26"/>
        </w:rPr>
        <w:t xml:space="preserve">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9.2. При планировании улучшения функционирования СУОТ работодатель проводит анализ эффективности функционирования СУОТ, предусматривающий оценку следующих показателей:</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степень</w:t>
      </w:r>
      <w:r w:rsidR="00DA3D84">
        <w:rPr>
          <w:rFonts w:ascii="Times New Roman" w:hAnsi="Times New Roman" w:cs="Times New Roman"/>
          <w:sz w:val="26"/>
          <w:szCs w:val="26"/>
        </w:rPr>
        <w:t xml:space="preserve"> достижения целей МБДОУ</w:t>
      </w:r>
      <w:r w:rsidRPr="005369A4">
        <w:rPr>
          <w:rFonts w:ascii="Times New Roman" w:hAnsi="Times New Roman" w:cs="Times New Roman"/>
          <w:sz w:val="26"/>
          <w:szCs w:val="26"/>
        </w:rPr>
        <w:t xml:space="preserve"> в области охраны труда;</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способность СУОТ обеспе</w:t>
      </w:r>
      <w:r w:rsidR="00DA3D84">
        <w:rPr>
          <w:rFonts w:ascii="Times New Roman" w:hAnsi="Times New Roman" w:cs="Times New Roman"/>
          <w:sz w:val="26"/>
          <w:szCs w:val="26"/>
        </w:rPr>
        <w:t>чивать выполнение Политики МБДОУ</w:t>
      </w:r>
      <w:r w:rsidRPr="005369A4">
        <w:rPr>
          <w:rFonts w:ascii="Times New Roman" w:hAnsi="Times New Roman" w:cs="Times New Roman"/>
          <w:sz w:val="26"/>
          <w:szCs w:val="26"/>
        </w:rPr>
        <w:t xml:space="preserve"> по охране труда;</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эффективность дейст</w:t>
      </w:r>
      <w:r w:rsidR="00DA3D84">
        <w:rPr>
          <w:rFonts w:ascii="Times New Roman" w:hAnsi="Times New Roman" w:cs="Times New Roman"/>
          <w:sz w:val="26"/>
          <w:szCs w:val="26"/>
        </w:rPr>
        <w:t>вий, намеченных заведующим</w:t>
      </w:r>
      <w:r w:rsidRPr="005369A4">
        <w:rPr>
          <w:rFonts w:ascii="Times New Roman" w:hAnsi="Times New Roman" w:cs="Times New Roman"/>
          <w:sz w:val="26"/>
          <w:szCs w:val="26"/>
        </w:rPr>
        <w:t xml:space="preserve"> на всех уровнях управления по результатам предыдущего анализа эффективности функционирования СУОТ;</w:t>
      </w:r>
    </w:p>
    <w:p w:rsidR="002C3BF4" w:rsidRPr="005369A4" w:rsidRDefault="002C3BF4" w:rsidP="002C3BF4">
      <w:pPr>
        <w:pStyle w:val="FORMATTEXT"/>
        <w:ind w:firstLine="709"/>
        <w:jc w:val="both"/>
        <w:rPr>
          <w:rFonts w:ascii="Times New Roman" w:hAnsi="Times New Roman" w:cs="Times New Roman"/>
          <w:sz w:val="26"/>
          <w:szCs w:val="26"/>
        </w:rPr>
      </w:pPr>
      <w:r w:rsidRPr="005369A4">
        <w:rPr>
          <w:rFonts w:ascii="Times New Roman" w:hAnsi="Times New Roman" w:cs="Times New Roman"/>
          <w:sz w:val="26"/>
          <w:szCs w:val="26"/>
        </w:rPr>
        <w:t>-  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 школы;</w:t>
      </w:r>
    </w:p>
    <w:p w:rsidR="002C3BF4" w:rsidRPr="005369A4" w:rsidRDefault="001578A9" w:rsidP="002C3BF4">
      <w:pPr>
        <w:pStyle w:val="FORMATTEXT"/>
        <w:ind w:firstLine="709"/>
        <w:jc w:val="both"/>
        <w:rPr>
          <w:rFonts w:ascii="Times New Roman" w:hAnsi="Times New Roman" w:cs="Times New Roman"/>
          <w:sz w:val="26"/>
          <w:szCs w:val="26"/>
        </w:rPr>
      </w:pPr>
      <w:r>
        <w:rPr>
          <w:rFonts w:ascii="Times New Roman" w:hAnsi="Times New Roman" w:cs="Times New Roman"/>
          <w:sz w:val="26"/>
          <w:szCs w:val="26"/>
        </w:rPr>
        <w:t>- необходимость </w:t>
      </w:r>
      <w:proofErr w:type="gramStart"/>
      <w:r>
        <w:rPr>
          <w:rFonts w:ascii="Times New Roman" w:hAnsi="Times New Roman" w:cs="Times New Roman"/>
          <w:sz w:val="26"/>
          <w:szCs w:val="26"/>
        </w:rPr>
        <w:t>изменения критериев оценки </w:t>
      </w:r>
      <w:r w:rsidR="002C3BF4" w:rsidRPr="005369A4">
        <w:rPr>
          <w:rFonts w:ascii="Times New Roman" w:hAnsi="Times New Roman" w:cs="Times New Roman"/>
          <w:sz w:val="26"/>
          <w:szCs w:val="26"/>
        </w:rPr>
        <w:t>эффективности функционирования</w:t>
      </w:r>
      <w:proofErr w:type="gramEnd"/>
      <w:r w:rsidR="002C3BF4" w:rsidRPr="005369A4">
        <w:rPr>
          <w:rFonts w:ascii="Times New Roman" w:hAnsi="Times New Roman" w:cs="Times New Roman"/>
          <w:sz w:val="26"/>
          <w:szCs w:val="26"/>
        </w:rPr>
        <w:t xml:space="preserve"> СУОТ.</w:t>
      </w:r>
    </w:p>
    <w:p w:rsidR="00DA3D84" w:rsidRDefault="00DA3D84" w:rsidP="00DA3D84">
      <w:pPr>
        <w:pStyle w:val="2"/>
        <w:spacing w:before="0" w:after="0"/>
        <w:ind w:left="0" w:right="0"/>
        <w:jc w:val="both"/>
        <w:rPr>
          <w:b/>
          <w:color w:val="auto"/>
          <w:sz w:val="26"/>
          <w:szCs w:val="26"/>
        </w:rPr>
      </w:pPr>
    </w:p>
    <w:p w:rsidR="002C3BF4" w:rsidRPr="005369A4" w:rsidRDefault="002C3BF4" w:rsidP="00DA3D84">
      <w:pPr>
        <w:pStyle w:val="2"/>
        <w:spacing w:before="0" w:after="0"/>
        <w:ind w:left="0" w:right="0"/>
        <w:jc w:val="both"/>
        <w:rPr>
          <w:b/>
          <w:color w:val="auto"/>
          <w:sz w:val="26"/>
          <w:szCs w:val="26"/>
        </w:rPr>
      </w:pPr>
      <w:proofErr w:type="gramStart"/>
      <w:r w:rsidRPr="005369A4">
        <w:rPr>
          <w:b/>
          <w:color w:val="auto"/>
          <w:sz w:val="26"/>
          <w:szCs w:val="26"/>
          <w:lang w:val="en-US"/>
        </w:rPr>
        <w:t>X</w:t>
      </w:r>
      <w:r w:rsidRPr="005369A4">
        <w:rPr>
          <w:b/>
          <w:color w:val="auto"/>
          <w:sz w:val="26"/>
          <w:szCs w:val="26"/>
        </w:rPr>
        <w:t>. Реагирование на аварии, несчастные случаи, отравления</w:t>
      </w:r>
      <w:r w:rsidR="00DA3D84">
        <w:rPr>
          <w:b/>
          <w:color w:val="auto"/>
          <w:sz w:val="26"/>
          <w:szCs w:val="26"/>
        </w:rPr>
        <w:t> </w:t>
      </w:r>
      <w:r w:rsidRPr="005369A4">
        <w:rPr>
          <w:b/>
          <w:color w:val="auto"/>
          <w:sz w:val="26"/>
          <w:szCs w:val="26"/>
        </w:rPr>
        <w:t>и профессиональные заболевания</w:t>
      </w:r>
      <w:r w:rsidR="00DA3D84">
        <w:rPr>
          <w:b/>
          <w:color w:val="auto"/>
          <w:sz w:val="26"/>
          <w:szCs w:val="26"/>
        </w:rPr>
        <w:t>.</w:t>
      </w:r>
      <w:proofErr w:type="gramEnd"/>
    </w:p>
    <w:p w:rsidR="00DA3D84" w:rsidRDefault="00DA3D84" w:rsidP="002C3BF4">
      <w:pPr>
        <w:pStyle w:val="FORMATTEXT"/>
        <w:ind w:firstLine="709"/>
        <w:jc w:val="both"/>
        <w:rPr>
          <w:rFonts w:ascii="Times New Roman" w:hAnsi="Times New Roman" w:cs="Times New Roman"/>
          <w:sz w:val="24"/>
          <w:szCs w:val="24"/>
        </w:rPr>
      </w:pP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10.1. С целью обеспечения и поддержания безопасных условий труда, недопущения случаев производственного травматизма и профессиональн</w:t>
      </w:r>
      <w:r w:rsidR="0016308B">
        <w:rPr>
          <w:rFonts w:ascii="Times New Roman" w:hAnsi="Times New Roman" w:cs="Times New Roman"/>
          <w:sz w:val="26"/>
          <w:szCs w:val="26"/>
        </w:rPr>
        <w:t>ой заболеваемости заведующий</w:t>
      </w:r>
      <w:r w:rsidRPr="00DA3D84">
        <w:rPr>
          <w:rFonts w:ascii="Times New Roman" w:hAnsi="Times New Roman" w:cs="Times New Roman"/>
          <w:sz w:val="26"/>
          <w:szCs w:val="26"/>
        </w:rPr>
        <w:t xml:space="preserve"> устанавливает порядок выявления потенциально возможных аварий, порядок действий в случае их возникновения.</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10.2. При установлении порядка действий при возни</w:t>
      </w:r>
      <w:r w:rsidR="0016308B">
        <w:rPr>
          <w:rFonts w:ascii="Times New Roman" w:hAnsi="Times New Roman" w:cs="Times New Roman"/>
          <w:sz w:val="26"/>
          <w:szCs w:val="26"/>
        </w:rPr>
        <w:t>кновении аварии заведующим</w:t>
      </w:r>
      <w:r w:rsidRPr="00DA3D84">
        <w:rPr>
          <w:rFonts w:ascii="Times New Roman" w:hAnsi="Times New Roman" w:cs="Times New Roman"/>
          <w:sz w:val="26"/>
          <w:szCs w:val="26"/>
        </w:rPr>
        <w:t xml:space="preserve">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возможность работников остановить работу и/или незамедлительно покинуть рабочее место и направиться в безопасное место;</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прекращение работ в условиях аварии;</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предоставление информации об аварии соответствующим компетентным органам, службам и подразделениям по ликвидации аварийных и чрезвычайны</w:t>
      </w:r>
      <w:r w:rsidR="00BB4C27">
        <w:rPr>
          <w:rFonts w:ascii="Times New Roman" w:hAnsi="Times New Roman" w:cs="Times New Roman"/>
          <w:sz w:val="26"/>
          <w:szCs w:val="26"/>
        </w:rPr>
        <w:t>х ситуаций, надежной связи МБДОУ</w:t>
      </w:r>
      <w:r w:rsidRPr="00DA3D84">
        <w:rPr>
          <w:rFonts w:ascii="Times New Roman" w:hAnsi="Times New Roman" w:cs="Times New Roman"/>
          <w:sz w:val="26"/>
          <w:szCs w:val="26"/>
        </w:rPr>
        <w:t xml:space="preserve"> с ними;</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оказание первой помощи пострадавшим в результате аварий и несчастных случаев на производстве и при необходимости вызов скорой медицинской помощи, выполнение противопожарных мероприятий и эвакуации всех людей, находящихся в рабочей зоне;</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10.3. Порядок проведения планового анализа действий работников в ходе тренировок предусматривает возможность коррекции данных действий, а также внепланового анализа процедуры реагирования на аварии в рамках реагирующего контроля.</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10.4. С целью своевременного определения и понимания причин возникновения аварий, несчастных случаев и профессионал</w:t>
      </w:r>
      <w:r w:rsidR="00B44268">
        <w:rPr>
          <w:rFonts w:ascii="Times New Roman" w:hAnsi="Times New Roman" w:cs="Times New Roman"/>
          <w:sz w:val="26"/>
          <w:szCs w:val="26"/>
        </w:rPr>
        <w:t>ьных заболеваниях заведующий</w:t>
      </w:r>
      <w:r w:rsidRPr="00DA3D84">
        <w:rPr>
          <w:rFonts w:ascii="Times New Roman" w:hAnsi="Times New Roman" w:cs="Times New Roman"/>
          <w:sz w:val="26"/>
          <w:szCs w:val="26"/>
        </w:rPr>
        <w:t xml:space="preserve"> устанавливает порядок расследования аварий, несчастных случаев и профессиональных заболеваний, а также оформления отчетных документов.</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10.5. Результаты реагирования на аварии, несчастные случаи и профессиональные</w:t>
      </w:r>
      <w:r w:rsidR="00AE612C">
        <w:rPr>
          <w:rFonts w:ascii="Times New Roman" w:hAnsi="Times New Roman" w:cs="Times New Roman"/>
          <w:sz w:val="26"/>
          <w:szCs w:val="26"/>
        </w:rPr>
        <w:t xml:space="preserve"> заболевания оформляются в МБДОУ</w:t>
      </w:r>
      <w:r w:rsidRPr="00DA3D84">
        <w:rPr>
          <w:rFonts w:ascii="Times New Roman" w:hAnsi="Times New Roman" w:cs="Times New Roman"/>
          <w:sz w:val="26"/>
          <w:szCs w:val="26"/>
        </w:rPr>
        <w:t xml:space="preserve"> в форме акта с указанием корректирующих мероприятий по устранению причин, повлекших их возникновение.</w:t>
      </w:r>
    </w:p>
    <w:p w:rsidR="002C3BF4" w:rsidRPr="00DA3D84" w:rsidRDefault="002C3BF4" w:rsidP="002C3BF4">
      <w:pPr>
        <w:pStyle w:val="2"/>
        <w:spacing w:before="0" w:after="0"/>
        <w:ind w:left="0" w:right="0" w:firstLine="709"/>
        <w:jc w:val="both"/>
        <w:rPr>
          <w:b/>
          <w:color w:val="auto"/>
          <w:sz w:val="26"/>
          <w:szCs w:val="26"/>
        </w:rPr>
      </w:pPr>
      <w:r w:rsidRPr="00DA3D84">
        <w:rPr>
          <w:b/>
          <w:color w:val="auto"/>
          <w:sz w:val="26"/>
          <w:szCs w:val="26"/>
          <w:lang w:val="en-US"/>
        </w:rPr>
        <w:t>XI</w:t>
      </w:r>
      <w:r w:rsidRPr="00DA3D84">
        <w:rPr>
          <w:b/>
          <w:color w:val="auto"/>
          <w:sz w:val="26"/>
          <w:szCs w:val="26"/>
        </w:rPr>
        <w:t xml:space="preserve">. Управление документами СУОТ </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 xml:space="preserve">11.1. С целью организации управления документами СУОТ </w:t>
      </w:r>
      <w:r w:rsidR="00AE612C">
        <w:rPr>
          <w:rFonts w:ascii="Times New Roman" w:hAnsi="Times New Roman" w:cs="Times New Roman"/>
          <w:sz w:val="26"/>
          <w:szCs w:val="26"/>
        </w:rPr>
        <w:t>заведующий</w:t>
      </w:r>
      <w:r w:rsidRPr="00DA3D84">
        <w:rPr>
          <w:rFonts w:ascii="Times New Roman" w:hAnsi="Times New Roman" w:cs="Times New Roman"/>
          <w:sz w:val="26"/>
          <w:szCs w:val="26"/>
        </w:rPr>
        <w:t xml:space="preserve"> устанавливает формы и рекомендации по оформлению локальных нормативных актов и иных документов, содержащих структуру системы, обязанности и ответственность </w:t>
      </w:r>
      <w:r w:rsidR="00AE612C">
        <w:rPr>
          <w:rFonts w:ascii="Times New Roman" w:hAnsi="Times New Roman" w:cs="Times New Roman"/>
          <w:sz w:val="26"/>
          <w:szCs w:val="26"/>
        </w:rPr>
        <w:t>в сфере охраны труда в МБДОУ</w:t>
      </w:r>
      <w:r w:rsidRPr="00DA3D84">
        <w:rPr>
          <w:rFonts w:ascii="Times New Roman" w:hAnsi="Times New Roman" w:cs="Times New Roman"/>
          <w:sz w:val="26"/>
          <w:szCs w:val="26"/>
        </w:rPr>
        <w:t xml:space="preserve"> и конкретного исполнителя, процессы обеспечения охраны труда и контроля, необходимые связи </w:t>
      </w:r>
      <w:proofErr w:type="gramStart"/>
      <w:r w:rsidRPr="00DA3D84">
        <w:rPr>
          <w:rFonts w:ascii="Times New Roman" w:hAnsi="Times New Roman" w:cs="Times New Roman"/>
          <w:sz w:val="26"/>
          <w:szCs w:val="26"/>
        </w:rPr>
        <w:t>между</w:t>
      </w:r>
      <w:proofErr w:type="gramEnd"/>
      <w:r w:rsidRPr="00DA3D84">
        <w:rPr>
          <w:rFonts w:ascii="Times New Roman" w:hAnsi="Times New Roman" w:cs="Times New Roman"/>
          <w:sz w:val="26"/>
          <w:szCs w:val="26"/>
        </w:rPr>
        <w:t xml:space="preserve"> обеспечивающие функционирование СУОТ.</w:t>
      </w:r>
    </w:p>
    <w:p w:rsidR="002C3BF4" w:rsidRPr="00DA3D84"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11.2. Лица, ответственные за разработку и утверждение документов СУО</w:t>
      </w:r>
      <w:r w:rsidR="002360FE">
        <w:rPr>
          <w:rFonts w:ascii="Times New Roman" w:hAnsi="Times New Roman" w:cs="Times New Roman"/>
          <w:sz w:val="26"/>
          <w:szCs w:val="26"/>
        </w:rPr>
        <w:t>Т, определяются заведующим</w:t>
      </w:r>
      <w:r w:rsidRPr="00DA3D84">
        <w:rPr>
          <w:rFonts w:ascii="Times New Roman" w:hAnsi="Times New Roman" w:cs="Times New Roman"/>
          <w:sz w:val="26"/>
          <w:szCs w:val="26"/>
        </w:rPr>
        <w:t xml:space="preserve"> на всех ур</w:t>
      </w:r>
      <w:r w:rsidR="002360FE">
        <w:rPr>
          <w:rFonts w:ascii="Times New Roman" w:hAnsi="Times New Roman" w:cs="Times New Roman"/>
          <w:sz w:val="26"/>
          <w:szCs w:val="26"/>
        </w:rPr>
        <w:t>овнях управления. Заведующий</w:t>
      </w:r>
      <w:r w:rsidRPr="00DA3D84">
        <w:rPr>
          <w:rFonts w:ascii="Times New Roman" w:hAnsi="Times New Roman" w:cs="Times New Roman"/>
          <w:sz w:val="26"/>
          <w:szCs w:val="26"/>
        </w:rPr>
        <w:t xml:space="preserve"> также устанавливает порядок разработки, согласования, утверждения и пересмотра </w:t>
      </w:r>
      <w:r w:rsidRPr="00DA3D84">
        <w:rPr>
          <w:rFonts w:ascii="Times New Roman" w:hAnsi="Times New Roman" w:cs="Times New Roman"/>
          <w:sz w:val="26"/>
          <w:szCs w:val="26"/>
        </w:rPr>
        <w:lastRenderedPageBreak/>
        <w:t>документов СУОТ, сроки их хранения.</w:t>
      </w:r>
    </w:p>
    <w:p w:rsidR="002C3BF4" w:rsidRPr="00D03291" w:rsidRDefault="002C3BF4" w:rsidP="002C3BF4">
      <w:pPr>
        <w:pStyle w:val="FORMATTEXT"/>
        <w:ind w:firstLine="709"/>
        <w:jc w:val="both"/>
        <w:rPr>
          <w:rFonts w:ascii="Times New Roman" w:hAnsi="Times New Roman" w:cs="Times New Roman"/>
          <w:sz w:val="26"/>
          <w:szCs w:val="26"/>
        </w:rPr>
      </w:pPr>
      <w:r w:rsidRPr="00DA3D84">
        <w:rPr>
          <w:rFonts w:ascii="Times New Roman" w:hAnsi="Times New Roman" w:cs="Times New Roman"/>
          <w:sz w:val="26"/>
          <w:szCs w:val="26"/>
        </w:rPr>
        <w:t>11.3. В качестве особого вида документов СУОТ, которые не подлежат пересмотру, актуализации, обновлению и изменению, определяется контрольно-учетные документы</w:t>
      </w:r>
      <w:r w:rsidRPr="00A25BF2">
        <w:rPr>
          <w:rFonts w:ascii="Times New Roman" w:hAnsi="Times New Roman" w:cs="Times New Roman"/>
          <w:sz w:val="24"/>
          <w:szCs w:val="24"/>
        </w:rPr>
        <w:t xml:space="preserve"> СУОТ</w:t>
      </w:r>
      <w:r w:rsidRPr="00D03291">
        <w:rPr>
          <w:rFonts w:ascii="Times New Roman" w:hAnsi="Times New Roman" w:cs="Times New Roman"/>
          <w:sz w:val="26"/>
          <w:szCs w:val="26"/>
        </w:rPr>
        <w:t>, включая:</w:t>
      </w:r>
    </w:p>
    <w:p w:rsidR="002C3BF4" w:rsidRPr="00D03291" w:rsidRDefault="002C3BF4" w:rsidP="002C3BF4">
      <w:pPr>
        <w:pStyle w:val="FORMATTEXT"/>
        <w:ind w:firstLine="709"/>
        <w:jc w:val="both"/>
        <w:rPr>
          <w:rFonts w:ascii="Times New Roman" w:hAnsi="Times New Roman" w:cs="Times New Roman"/>
          <w:sz w:val="26"/>
          <w:szCs w:val="26"/>
        </w:rPr>
      </w:pPr>
      <w:r w:rsidRPr="00D03291">
        <w:rPr>
          <w:rFonts w:ascii="Times New Roman" w:hAnsi="Times New Roman" w:cs="Times New Roman"/>
          <w:sz w:val="26"/>
          <w:szCs w:val="26"/>
        </w:rPr>
        <w:t xml:space="preserve">- журналы регистрации инструктажей по охране труда </w:t>
      </w:r>
    </w:p>
    <w:p w:rsidR="002C3BF4" w:rsidRPr="00D03291" w:rsidRDefault="002C3BF4" w:rsidP="002C3BF4">
      <w:pPr>
        <w:pStyle w:val="FORMATTEXT"/>
        <w:ind w:firstLine="709"/>
        <w:jc w:val="both"/>
        <w:rPr>
          <w:rFonts w:ascii="Times New Roman" w:hAnsi="Times New Roman" w:cs="Times New Roman"/>
          <w:sz w:val="26"/>
          <w:szCs w:val="26"/>
        </w:rPr>
      </w:pPr>
      <w:r w:rsidRPr="00D03291">
        <w:rPr>
          <w:rFonts w:ascii="Times New Roman" w:hAnsi="Times New Roman" w:cs="Times New Roman"/>
          <w:sz w:val="26"/>
          <w:szCs w:val="26"/>
        </w:rPr>
        <w:t>-  акты и иные записи данных, вытекающие из осуществления СУОТ;</w:t>
      </w:r>
    </w:p>
    <w:p w:rsidR="002C3BF4" w:rsidRPr="00D03291" w:rsidRDefault="002C3BF4" w:rsidP="002C3BF4">
      <w:pPr>
        <w:pStyle w:val="FORMATTEXT"/>
        <w:ind w:firstLine="709"/>
        <w:jc w:val="both"/>
        <w:rPr>
          <w:rFonts w:ascii="Times New Roman" w:hAnsi="Times New Roman" w:cs="Times New Roman"/>
          <w:sz w:val="26"/>
          <w:szCs w:val="26"/>
        </w:rPr>
      </w:pPr>
      <w:r w:rsidRPr="00D03291">
        <w:rPr>
          <w:rFonts w:ascii="Times New Roman" w:hAnsi="Times New Roman" w:cs="Times New Roman"/>
          <w:sz w:val="26"/>
          <w:szCs w:val="26"/>
        </w:rPr>
        <w:t>- журналы учета и акты записей данных об авариях, несчастных случаях, профессиональных заболеваниях;</w:t>
      </w:r>
    </w:p>
    <w:p w:rsidR="002C3BF4" w:rsidRPr="00D03291" w:rsidRDefault="002C3BF4" w:rsidP="002C3BF4">
      <w:pPr>
        <w:pStyle w:val="FORMATTEXT"/>
        <w:ind w:firstLine="709"/>
        <w:jc w:val="both"/>
        <w:rPr>
          <w:rFonts w:ascii="Times New Roman" w:hAnsi="Times New Roman" w:cs="Times New Roman"/>
          <w:sz w:val="26"/>
          <w:szCs w:val="26"/>
        </w:rPr>
      </w:pPr>
      <w:r w:rsidRPr="00D03291">
        <w:rPr>
          <w:rFonts w:ascii="Times New Roman" w:hAnsi="Times New Roman" w:cs="Times New Roman"/>
          <w:sz w:val="26"/>
          <w:szCs w:val="26"/>
        </w:rPr>
        <w:t>-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2C3BF4" w:rsidRPr="00D03291" w:rsidRDefault="002C3BF4" w:rsidP="002C3BF4">
      <w:pPr>
        <w:pStyle w:val="FORMATTEXT"/>
        <w:ind w:firstLine="709"/>
        <w:jc w:val="both"/>
        <w:rPr>
          <w:rFonts w:ascii="Times New Roman" w:hAnsi="Times New Roman" w:cs="Times New Roman"/>
          <w:sz w:val="26"/>
          <w:szCs w:val="26"/>
        </w:rPr>
      </w:pPr>
      <w:r w:rsidRPr="00D03291">
        <w:rPr>
          <w:rFonts w:ascii="Times New Roman" w:hAnsi="Times New Roman" w:cs="Times New Roman"/>
          <w:sz w:val="26"/>
          <w:szCs w:val="26"/>
        </w:rPr>
        <w:t xml:space="preserve">- результаты контроля функционирования СУОТ. </w:t>
      </w:r>
    </w:p>
    <w:p w:rsidR="00D03291" w:rsidRDefault="00D03291" w:rsidP="002C3BF4">
      <w:pPr>
        <w:autoSpaceDE w:val="0"/>
        <w:autoSpaceDN w:val="0"/>
        <w:adjustRightInd w:val="0"/>
        <w:ind w:right="-284" w:firstLine="539"/>
        <w:jc w:val="center"/>
        <w:rPr>
          <w:rFonts w:ascii="Times New Roman" w:eastAsia="Calibri" w:hAnsi="Times New Roman" w:cs="Times New Roman"/>
          <w:b/>
          <w:sz w:val="26"/>
          <w:szCs w:val="26"/>
        </w:rPr>
      </w:pPr>
    </w:p>
    <w:p w:rsidR="002C3BF4" w:rsidRPr="00D03291" w:rsidRDefault="002C3BF4" w:rsidP="002C3BF4">
      <w:pPr>
        <w:autoSpaceDE w:val="0"/>
        <w:autoSpaceDN w:val="0"/>
        <w:adjustRightInd w:val="0"/>
        <w:ind w:right="-284" w:firstLine="539"/>
        <w:jc w:val="center"/>
        <w:rPr>
          <w:rFonts w:ascii="Times New Roman" w:eastAsia="Calibri" w:hAnsi="Times New Roman" w:cs="Times New Roman"/>
          <w:b/>
          <w:sz w:val="26"/>
          <w:szCs w:val="26"/>
        </w:rPr>
      </w:pPr>
      <w:r w:rsidRPr="00D03291">
        <w:rPr>
          <w:rFonts w:ascii="Times New Roman" w:eastAsia="Calibri" w:hAnsi="Times New Roman" w:cs="Times New Roman"/>
          <w:b/>
          <w:sz w:val="26"/>
          <w:szCs w:val="26"/>
        </w:rPr>
        <w:t>Заключительные положения</w:t>
      </w:r>
      <w:r w:rsidR="00D03291">
        <w:rPr>
          <w:rFonts w:ascii="Times New Roman" w:eastAsia="Calibri" w:hAnsi="Times New Roman" w:cs="Times New Roman"/>
          <w:b/>
          <w:sz w:val="26"/>
          <w:szCs w:val="26"/>
        </w:rPr>
        <w:t>.</w:t>
      </w:r>
    </w:p>
    <w:p w:rsidR="002C3BF4" w:rsidRPr="00D03291" w:rsidRDefault="002C3BF4" w:rsidP="00E06762">
      <w:pPr>
        <w:autoSpaceDE w:val="0"/>
        <w:autoSpaceDN w:val="0"/>
        <w:adjustRightInd w:val="0"/>
        <w:spacing w:after="0"/>
        <w:ind w:right="-284" w:firstLine="539"/>
        <w:jc w:val="both"/>
        <w:rPr>
          <w:rFonts w:ascii="Times New Roman" w:eastAsia="Calibri" w:hAnsi="Times New Roman" w:cs="Times New Roman"/>
          <w:sz w:val="26"/>
          <w:szCs w:val="26"/>
        </w:rPr>
      </w:pPr>
      <w:r w:rsidRPr="00D03291">
        <w:rPr>
          <w:rFonts w:ascii="Times New Roman" w:eastAsia="Calibri" w:hAnsi="Times New Roman" w:cs="Times New Roman"/>
          <w:sz w:val="26"/>
          <w:szCs w:val="26"/>
        </w:rPr>
        <w:t>Настоящее Положение является единым, базовым нормативным документом, включающим основные элементы системы управления охраной труда в сфере образования.</w:t>
      </w:r>
    </w:p>
    <w:p w:rsidR="002C3BF4" w:rsidRPr="00D03291" w:rsidRDefault="002C3BF4" w:rsidP="00E06762">
      <w:pPr>
        <w:autoSpaceDE w:val="0"/>
        <w:autoSpaceDN w:val="0"/>
        <w:adjustRightInd w:val="0"/>
        <w:spacing w:after="0"/>
        <w:ind w:right="-284" w:firstLine="539"/>
        <w:jc w:val="both"/>
        <w:rPr>
          <w:rFonts w:ascii="Times New Roman" w:eastAsiaTheme="minorEastAsia" w:hAnsi="Times New Roman" w:cs="Times New Roman"/>
          <w:sz w:val="26"/>
          <w:szCs w:val="26"/>
          <w:highlight w:val="yellow"/>
        </w:rPr>
      </w:pPr>
      <w:r w:rsidRPr="00D03291">
        <w:rPr>
          <w:rFonts w:ascii="Times New Roman" w:eastAsia="Calibri" w:hAnsi="Times New Roman" w:cs="Times New Roman"/>
          <w:sz w:val="26"/>
          <w:szCs w:val="26"/>
        </w:rPr>
        <w:t>В образовательной организации разрабатывается положение о СУОТ с учетом типа, специфики и характера деятельности, предусматривающее применение норм других правовых актов, но не снижающее уровень настоящего Положения.</w:t>
      </w:r>
    </w:p>
    <w:p w:rsidR="002C3BF4" w:rsidRDefault="002C3BF4" w:rsidP="00E06762">
      <w:pPr>
        <w:pStyle w:val="FORMATTEXT"/>
        <w:jc w:val="both"/>
        <w:rPr>
          <w:rFonts w:ascii="Times New Roman" w:hAnsi="Times New Roman" w:cs="Times New Roman"/>
          <w:sz w:val="24"/>
          <w:szCs w:val="24"/>
          <w:highlight w:val="yellow"/>
        </w:rPr>
      </w:pPr>
    </w:p>
    <w:p w:rsidR="00F346D0" w:rsidRDefault="00F346D0" w:rsidP="00E06762">
      <w:pPr>
        <w:pStyle w:val="FORMATTEXT"/>
        <w:jc w:val="both"/>
        <w:rPr>
          <w:rFonts w:ascii="Times New Roman" w:hAnsi="Times New Roman" w:cs="Times New Roman"/>
          <w:sz w:val="24"/>
          <w:szCs w:val="24"/>
          <w:highlight w:val="yellow"/>
        </w:rPr>
      </w:pPr>
    </w:p>
    <w:p w:rsidR="00F346D0" w:rsidRDefault="00F346D0" w:rsidP="00E06762">
      <w:pPr>
        <w:pStyle w:val="FORMATTEXT"/>
        <w:jc w:val="both"/>
        <w:rPr>
          <w:rFonts w:ascii="Times New Roman" w:hAnsi="Times New Roman" w:cs="Times New Roman"/>
          <w:sz w:val="24"/>
          <w:szCs w:val="24"/>
        </w:rPr>
      </w:pPr>
      <w:r w:rsidRPr="00F346D0">
        <w:rPr>
          <w:rFonts w:ascii="Times New Roman" w:hAnsi="Times New Roman" w:cs="Times New Roman"/>
          <w:sz w:val="24"/>
          <w:szCs w:val="24"/>
        </w:rPr>
        <w:t xml:space="preserve">Положение </w:t>
      </w:r>
      <w:r>
        <w:rPr>
          <w:rFonts w:ascii="Times New Roman" w:hAnsi="Times New Roman" w:cs="Times New Roman"/>
          <w:sz w:val="24"/>
          <w:szCs w:val="24"/>
        </w:rPr>
        <w:t>разработал:</w:t>
      </w:r>
    </w:p>
    <w:p w:rsidR="00F346D0" w:rsidRDefault="00F346D0" w:rsidP="00E06762">
      <w:pPr>
        <w:pStyle w:val="FORMATTEXT"/>
        <w:jc w:val="both"/>
        <w:rPr>
          <w:rFonts w:ascii="Times New Roman" w:hAnsi="Times New Roman" w:cs="Times New Roman"/>
          <w:sz w:val="24"/>
          <w:szCs w:val="24"/>
        </w:rPr>
      </w:pPr>
      <w:r>
        <w:rPr>
          <w:rFonts w:ascii="Times New Roman" w:hAnsi="Times New Roman" w:cs="Times New Roman"/>
          <w:sz w:val="24"/>
          <w:szCs w:val="24"/>
        </w:rPr>
        <w:t xml:space="preserve">Специалист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ОТ                                                                                           </w:t>
      </w:r>
      <w:proofErr w:type="spellStart"/>
      <w:r>
        <w:rPr>
          <w:rFonts w:ascii="Times New Roman" w:hAnsi="Times New Roman" w:cs="Times New Roman"/>
          <w:sz w:val="24"/>
          <w:szCs w:val="24"/>
        </w:rPr>
        <w:t>Кандакова</w:t>
      </w:r>
      <w:proofErr w:type="spellEnd"/>
      <w:r>
        <w:rPr>
          <w:rFonts w:ascii="Times New Roman" w:hAnsi="Times New Roman" w:cs="Times New Roman"/>
          <w:sz w:val="24"/>
          <w:szCs w:val="24"/>
        </w:rPr>
        <w:t xml:space="preserve"> О.А.</w:t>
      </w: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Default="00F346D0" w:rsidP="00E06762">
      <w:pPr>
        <w:pStyle w:val="FORMATTEXT"/>
        <w:jc w:val="both"/>
        <w:rPr>
          <w:rFonts w:ascii="Times New Roman" w:hAnsi="Times New Roman" w:cs="Times New Roman"/>
          <w:sz w:val="24"/>
          <w:szCs w:val="24"/>
        </w:rPr>
      </w:pPr>
    </w:p>
    <w:p w:rsidR="00F346D0" w:rsidRPr="00F346D0" w:rsidRDefault="00F346D0" w:rsidP="00E06762">
      <w:pPr>
        <w:pStyle w:val="FORMATTEXT"/>
        <w:jc w:val="both"/>
        <w:rPr>
          <w:rFonts w:ascii="Times New Roman" w:hAnsi="Times New Roman" w:cs="Times New Roman"/>
          <w:sz w:val="24"/>
          <w:szCs w:val="24"/>
        </w:rPr>
      </w:pPr>
    </w:p>
    <w:p w:rsidR="002C3BF4" w:rsidRPr="00A25BF2" w:rsidRDefault="00F346D0" w:rsidP="00E06762">
      <w:pPr>
        <w:pStyle w:val="a6"/>
        <w:spacing w:before="0" w:beforeAutospacing="0" w:after="0" w:afterAutospacing="0"/>
        <w:rPr>
          <w:bCs/>
        </w:rPr>
      </w:pPr>
      <w:r>
        <w:rPr>
          <w:bCs/>
        </w:rPr>
        <w:lastRenderedPageBreak/>
        <w:t xml:space="preserve">                                                                                                                                    </w:t>
      </w:r>
      <w:r w:rsidR="002C3BF4" w:rsidRPr="00A25BF2">
        <w:rPr>
          <w:bCs/>
        </w:rPr>
        <w:t>Приложение 1</w:t>
      </w:r>
    </w:p>
    <w:p w:rsidR="002C3BF4" w:rsidRPr="00EA5EC6" w:rsidRDefault="002C3BF4" w:rsidP="002C3BF4">
      <w:pPr>
        <w:pStyle w:val="FORMATTEXT"/>
        <w:ind w:firstLine="709"/>
        <w:jc w:val="both"/>
        <w:rPr>
          <w:rFonts w:ascii="Times New Roman" w:hAnsi="Times New Roman" w:cs="Times New Roman"/>
          <w:sz w:val="24"/>
          <w:szCs w:val="24"/>
          <w:highlight w:val="yellow"/>
        </w:rPr>
      </w:pPr>
    </w:p>
    <w:p w:rsidR="002C3BF4" w:rsidRPr="00E06762" w:rsidRDefault="002C3BF4" w:rsidP="002C3BF4">
      <w:pPr>
        <w:autoSpaceDE w:val="0"/>
        <w:autoSpaceDN w:val="0"/>
        <w:adjustRightInd w:val="0"/>
        <w:ind w:firstLine="567"/>
        <w:rPr>
          <w:rFonts w:ascii="Times New Roman" w:eastAsia="Calibri" w:hAnsi="Times New Roman" w:cs="Times New Roman"/>
          <w:b/>
          <w:sz w:val="24"/>
          <w:szCs w:val="24"/>
        </w:rPr>
      </w:pPr>
      <w:r w:rsidRPr="00E06762">
        <w:rPr>
          <w:rFonts w:ascii="Times New Roman" w:eastAsia="Calibri" w:hAnsi="Times New Roman" w:cs="Times New Roman"/>
          <w:b/>
          <w:sz w:val="24"/>
          <w:szCs w:val="24"/>
        </w:rPr>
        <w:t>Опасности при определении рисков</w:t>
      </w:r>
      <w:r w:rsidR="00570354">
        <w:rPr>
          <w:rFonts w:ascii="Times New Roman" w:eastAsia="Calibri" w:hAnsi="Times New Roman" w:cs="Times New Roman"/>
          <w:b/>
          <w:sz w:val="24"/>
          <w:szCs w:val="24"/>
        </w:rPr>
        <w:t>.</w:t>
      </w:r>
    </w:p>
    <w:p w:rsidR="002C3BF4" w:rsidRPr="00E06762" w:rsidRDefault="002C3BF4" w:rsidP="002C3BF4">
      <w:pPr>
        <w:autoSpaceDE w:val="0"/>
        <w:autoSpaceDN w:val="0"/>
        <w:adjustRightInd w:val="0"/>
        <w:ind w:firstLine="567"/>
        <w:jc w:val="both"/>
        <w:rPr>
          <w:rFonts w:ascii="Times New Roman" w:eastAsiaTheme="minorEastAsia" w:hAnsi="Times New Roman" w:cs="Times New Roman"/>
          <w:b/>
          <w:sz w:val="24"/>
          <w:szCs w:val="24"/>
        </w:rPr>
      </w:pPr>
      <w:r w:rsidRPr="00E06762">
        <w:rPr>
          <w:rFonts w:ascii="Times New Roman" w:eastAsiaTheme="minorEastAsia" w:hAnsi="Times New Roman" w:cs="Times New Roman"/>
          <w:b/>
          <w:sz w:val="24"/>
          <w:szCs w:val="24"/>
        </w:rPr>
        <w:t>механические опасности: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xml:space="preserve">- опасность падения из-за потери равновесия, в том числе при спотыкании или </w:t>
      </w:r>
      <w:proofErr w:type="spellStart"/>
      <w:r w:rsidRPr="00E06762">
        <w:rPr>
          <w:rFonts w:ascii="Times New Roman" w:eastAsiaTheme="minorEastAsia" w:hAnsi="Times New Roman" w:cs="Times New Roman"/>
          <w:sz w:val="24"/>
          <w:szCs w:val="24"/>
        </w:rPr>
        <w:t>по</w:t>
      </w:r>
      <w:r w:rsidR="00570354">
        <w:rPr>
          <w:rFonts w:ascii="Times New Roman" w:eastAsiaTheme="minorEastAsia" w:hAnsi="Times New Roman" w:cs="Times New Roman"/>
          <w:sz w:val="24"/>
          <w:szCs w:val="24"/>
        </w:rPr>
        <w:t>д</w:t>
      </w:r>
      <w:r w:rsidRPr="00E06762">
        <w:rPr>
          <w:rFonts w:ascii="Times New Roman" w:eastAsiaTheme="minorEastAsia" w:hAnsi="Times New Roman" w:cs="Times New Roman"/>
          <w:sz w:val="24"/>
          <w:szCs w:val="24"/>
        </w:rPr>
        <w:t>скальзывании</w:t>
      </w:r>
      <w:proofErr w:type="spellEnd"/>
      <w:r w:rsidRPr="00E06762">
        <w:rPr>
          <w:rFonts w:ascii="Times New Roman" w:eastAsiaTheme="minorEastAsia" w:hAnsi="Times New Roman" w:cs="Times New Roman"/>
          <w:sz w:val="24"/>
          <w:szCs w:val="24"/>
        </w:rPr>
        <w:t>, при передвижении по скользким поверхностям или мокрым полам;</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падения с высоты при</w:t>
      </w:r>
      <w:r w:rsidRPr="00E06762">
        <w:rPr>
          <w:rFonts w:ascii="Times New Roman" w:eastAsiaTheme="minorEastAsia" w:hAnsi="Times New Roman" w:cs="Times New Roman"/>
          <w:color w:val="000000"/>
          <w:sz w:val="24"/>
          <w:szCs w:val="24"/>
        </w:rPr>
        <w:t xml:space="preserve"> разности уровней высот (со ступеней лестниц, приставных лестниц, стремянок и т.д.)</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удара;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быть уколотым или проткнутым в результате воздействия движущихся колющих частей механизмов, машин;</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xml:space="preserve">- опасность </w:t>
      </w:r>
      <w:proofErr w:type="spellStart"/>
      <w:r w:rsidRPr="00E06762">
        <w:rPr>
          <w:rFonts w:ascii="Times New Roman" w:eastAsiaTheme="minorEastAsia" w:hAnsi="Times New Roman" w:cs="Times New Roman"/>
          <w:sz w:val="24"/>
          <w:szCs w:val="24"/>
        </w:rPr>
        <w:t>натыкания</w:t>
      </w:r>
      <w:proofErr w:type="spellEnd"/>
      <w:r w:rsidRPr="00E06762">
        <w:rPr>
          <w:rFonts w:ascii="Times New Roman" w:eastAsiaTheme="minorEastAsia" w:hAnsi="Times New Roman" w:cs="Times New Roman"/>
          <w:sz w:val="24"/>
          <w:szCs w:val="24"/>
        </w:rPr>
        <w:t xml:space="preserve"> на неподвижную колющую поверхность (острие);</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затягивания в подвижные части машин и механизмов;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наматывания волос, частей одежды, средств индивидуальной защиты;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от воздействия режущих инструментов (дисковые ножи, дисковые пилы);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электрические опасности:</w:t>
      </w:r>
    </w:p>
    <w:p w:rsidR="002C3BF4" w:rsidRPr="00E06762" w:rsidRDefault="002C3BF4" w:rsidP="00570354">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2C3BF4" w:rsidRPr="00E06762" w:rsidRDefault="002C3BF4" w:rsidP="00570354">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термические опасности: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ожога при контакте незащищенных частей тела с поверхностью предметов, имеющих высокую температуру;</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ожога от воздействия на незащищенные участки тела материалов, жидкостей или газов, имеющих высокую температуру;</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ожога от воздействия открытого пламени;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теплового удара от воздействия окружающих поверхностей оборудования, имеющих высокую температуру;</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теплового удара при длительном нахождении в помещении с высокой температурой воздуха;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воздействием микроклимата и климатические опасности: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воздействия пониженных температур воздуха;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воздействия повышенных температур воздуха;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воздействия влажности;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воздействием химического фактора: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воздействия на кожные покровы чистящих и обезжиривающих веществ;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воздействием биологического фактора: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из-за контакта с патогенными микроорганизмами;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опасности из-за укуса переносчиков инфекций;</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воздействием тяжести и напряженности трудового процесса: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перемещением груза вручную;</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lastRenderedPageBreak/>
        <w:t>- опасность от подъема тяжестей, превышающих допустимый вес;</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наклонами корпуса;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рабочей позой;</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вредных для здоровья поз, связанных с чрезмерным напряжением тела;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психических нагрузок, стрессов;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воздействием световой среды: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недостаточной освещенности в рабочей зоне;</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опасности, связанные с организационными недостатками: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w:t>
      </w:r>
      <w:proofErr w:type="gramStart"/>
      <w:r w:rsidRPr="00E06762">
        <w:rPr>
          <w:rFonts w:ascii="Times New Roman" w:eastAsiaTheme="minorEastAsia" w:hAnsi="Times New Roman" w:cs="Times New Roman"/>
          <w:sz w:val="24"/>
          <w:szCs w:val="24"/>
        </w:rPr>
        <w:t>дств св</w:t>
      </w:r>
      <w:proofErr w:type="gramEnd"/>
      <w:r w:rsidRPr="00E06762">
        <w:rPr>
          <w:rFonts w:ascii="Times New Roman" w:eastAsiaTheme="minorEastAsia" w:hAnsi="Times New Roman" w:cs="Times New Roman"/>
          <w:sz w:val="24"/>
          <w:szCs w:val="24"/>
        </w:rPr>
        <w:t>язи;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отсутствием информации (схемы, знаков, разметки) о направлении эвакуации в случае возникновения аварии;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допуском работников, не прошедших подготовку по охране труда;</w:t>
      </w:r>
    </w:p>
    <w:p w:rsidR="002C3BF4" w:rsidRPr="00E06762" w:rsidRDefault="002C3BF4" w:rsidP="00EB3B26">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опасности транспорта:</w:t>
      </w:r>
    </w:p>
    <w:p w:rsidR="002C3BF4" w:rsidRPr="00E06762" w:rsidRDefault="002C3BF4" w:rsidP="00EB3B26">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наезда на человека;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xml:space="preserve">- опасность </w:t>
      </w:r>
      <w:proofErr w:type="spellStart"/>
      <w:r w:rsidRPr="00E06762">
        <w:rPr>
          <w:rFonts w:ascii="Times New Roman" w:eastAsiaTheme="minorEastAsia" w:hAnsi="Times New Roman" w:cs="Times New Roman"/>
          <w:sz w:val="24"/>
          <w:szCs w:val="24"/>
        </w:rPr>
        <w:t>травмирования</w:t>
      </w:r>
      <w:proofErr w:type="spellEnd"/>
      <w:r w:rsidRPr="00E06762">
        <w:rPr>
          <w:rFonts w:ascii="Times New Roman" w:eastAsiaTheme="minorEastAsia" w:hAnsi="Times New Roman" w:cs="Times New Roman"/>
          <w:sz w:val="24"/>
          <w:szCs w:val="24"/>
        </w:rPr>
        <w:t xml:space="preserve"> в результате дорожно-транспортного происшествия;</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дегустацией пищевых продуктов: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дегустацией отравленной пищи;</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опасности насилия:</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насилия от враждебно настроенных работников;</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насилия от третьих лиц;</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опасности, связанные с применением средств индивидуальной защиты: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 несоответствием средств индивидуальной защиты анатомическим</w:t>
      </w:r>
      <w:r w:rsidRPr="00E06762">
        <w:rPr>
          <w:rFonts w:ascii="Times New Roman" w:eastAsiaTheme="minorEastAsia" w:hAnsi="Times New Roman" w:cs="Times New Roman"/>
        </w:rPr>
        <w:t xml:space="preserve"> </w:t>
      </w:r>
      <w:r w:rsidRPr="00E06762">
        <w:rPr>
          <w:rFonts w:ascii="Times New Roman" w:eastAsiaTheme="minorEastAsia" w:hAnsi="Times New Roman" w:cs="Times New Roman"/>
          <w:sz w:val="24"/>
          <w:szCs w:val="24"/>
        </w:rPr>
        <w:t>особенностям человека;</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связанная со скованностью, вызванной применением средств индивидуальной защиты;</w:t>
      </w:r>
    </w:p>
    <w:p w:rsidR="002C3BF4" w:rsidRPr="00E06762" w:rsidRDefault="002C3BF4" w:rsidP="00E06762">
      <w:pPr>
        <w:autoSpaceDE w:val="0"/>
        <w:autoSpaceDN w:val="0"/>
        <w:adjustRightInd w:val="0"/>
        <w:spacing w:after="0"/>
        <w:ind w:firstLine="567"/>
        <w:jc w:val="both"/>
        <w:rPr>
          <w:rFonts w:ascii="Times New Roman" w:eastAsiaTheme="minorEastAsia" w:hAnsi="Times New Roman" w:cs="Times New Roman"/>
          <w:sz w:val="24"/>
          <w:szCs w:val="24"/>
        </w:rPr>
      </w:pPr>
      <w:r w:rsidRPr="00E06762">
        <w:rPr>
          <w:rFonts w:ascii="Times New Roman" w:eastAsiaTheme="minorEastAsia" w:hAnsi="Times New Roman" w:cs="Times New Roman"/>
          <w:sz w:val="24"/>
          <w:szCs w:val="24"/>
        </w:rPr>
        <w:t>- опасность отравления.</w:t>
      </w:r>
    </w:p>
    <w:p w:rsidR="002C3BF4" w:rsidRPr="00EA5EC6" w:rsidRDefault="002C3BF4" w:rsidP="002C3BF4">
      <w:pPr>
        <w:pStyle w:val="FORMATTEXT"/>
        <w:ind w:firstLine="709"/>
        <w:jc w:val="both"/>
        <w:rPr>
          <w:rFonts w:ascii="Times New Roman" w:hAnsi="Times New Roman" w:cs="Times New Roman"/>
          <w:sz w:val="24"/>
          <w:szCs w:val="24"/>
          <w:highlight w:val="yellow"/>
        </w:rPr>
      </w:pPr>
    </w:p>
    <w:p w:rsidR="002C3BF4" w:rsidRDefault="002C3BF4"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F346D0" w:rsidRDefault="00F346D0" w:rsidP="002C3BF4">
      <w:pPr>
        <w:pStyle w:val="FORMATTEXT"/>
        <w:ind w:firstLine="568"/>
        <w:jc w:val="center"/>
        <w:rPr>
          <w:rFonts w:ascii="Times New Roman" w:hAnsi="Times New Roman" w:cs="Times New Roman"/>
          <w:b/>
          <w:sz w:val="24"/>
          <w:szCs w:val="24"/>
        </w:rPr>
      </w:pPr>
    </w:p>
    <w:p w:rsidR="002C3BF4" w:rsidRPr="00EA5EC6" w:rsidRDefault="002C3BF4" w:rsidP="002C3BF4">
      <w:pPr>
        <w:pStyle w:val="FORMATTEXT"/>
        <w:ind w:firstLine="568"/>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2C3BF4" w:rsidRPr="00A25BF2" w:rsidRDefault="002C3BF4" w:rsidP="002C3BF4">
      <w:pPr>
        <w:pStyle w:val="FORMATTEXT"/>
        <w:ind w:firstLine="568"/>
        <w:jc w:val="center"/>
        <w:rPr>
          <w:rFonts w:ascii="Times New Roman" w:hAnsi="Times New Roman" w:cs="Times New Roman"/>
          <w:b/>
          <w:sz w:val="24"/>
          <w:szCs w:val="24"/>
        </w:rPr>
      </w:pPr>
      <w:r w:rsidRPr="00A25BF2">
        <w:rPr>
          <w:rFonts w:ascii="Times New Roman" w:hAnsi="Times New Roman" w:cs="Times New Roman"/>
          <w:b/>
          <w:sz w:val="24"/>
          <w:szCs w:val="24"/>
        </w:rPr>
        <w:t>Основные виды контроля</w:t>
      </w:r>
    </w:p>
    <w:p w:rsidR="002C3BF4" w:rsidRPr="00A25BF2" w:rsidRDefault="002C3BF4" w:rsidP="002C3BF4">
      <w:pPr>
        <w:pStyle w:val="FORMATTEXT"/>
        <w:ind w:firstLine="568"/>
        <w:jc w:val="center"/>
        <w:rPr>
          <w:rFonts w:ascii="Times New Roman" w:hAnsi="Times New Roman" w:cs="Times New Roman"/>
          <w:b/>
          <w:sz w:val="24"/>
          <w:szCs w:val="24"/>
        </w:rPr>
      </w:pPr>
      <w:r w:rsidRPr="00A25BF2">
        <w:rPr>
          <w:rFonts w:ascii="Times New Roman" w:hAnsi="Times New Roman" w:cs="Times New Roman"/>
          <w:b/>
          <w:sz w:val="24"/>
          <w:szCs w:val="24"/>
        </w:rPr>
        <w:t>функционирования СУОТ в общеобразовательной организации</w:t>
      </w:r>
    </w:p>
    <w:p w:rsidR="002C3BF4" w:rsidRPr="00A25BF2" w:rsidRDefault="002C3BF4" w:rsidP="002C3BF4">
      <w:pPr>
        <w:pStyle w:val="a6"/>
        <w:spacing w:before="0" w:beforeAutospacing="0" w:after="0" w:afterAutospacing="0"/>
        <w:jc w:val="center"/>
        <w:rPr>
          <w:rFonts w:ascii="Arial" w:hAnsi="Arial" w:cs="Arial"/>
          <w:b/>
          <w:bCs/>
        </w:rPr>
      </w:pPr>
    </w:p>
    <w:tbl>
      <w:tblPr>
        <w:tblStyle w:val="-50"/>
        <w:tblW w:w="9756" w:type="dxa"/>
        <w:tblLook w:val="01E0"/>
      </w:tblPr>
      <w:tblGrid>
        <w:gridCol w:w="1177"/>
        <w:gridCol w:w="3467"/>
        <w:gridCol w:w="5112"/>
      </w:tblGrid>
      <w:tr w:rsidR="002C3BF4" w:rsidRPr="00A25BF2" w:rsidTr="00403B03">
        <w:trPr>
          <w:cnfStyle w:val="100000000000"/>
        </w:trPr>
        <w:tc>
          <w:tcPr>
            <w:cnfStyle w:val="001000000000"/>
            <w:tcW w:w="1177" w:type="dxa"/>
          </w:tcPr>
          <w:p w:rsidR="002C3BF4" w:rsidRPr="00A25BF2" w:rsidRDefault="002C3BF4" w:rsidP="00403B03">
            <w:pPr>
              <w:tabs>
                <w:tab w:val="left" w:pos="-261"/>
              </w:tabs>
              <w:ind w:right="51"/>
              <w:jc w:val="center"/>
            </w:pPr>
            <w:r w:rsidRPr="00A25BF2">
              <w:t xml:space="preserve">№                        </w:t>
            </w:r>
            <w:proofErr w:type="gramStart"/>
            <w:r w:rsidRPr="00A25BF2">
              <w:t>п</w:t>
            </w:r>
            <w:proofErr w:type="gramEnd"/>
            <w:r w:rsidRPr="00A25BF2">
              <w:t>/п</w:t>
            </w:r>
          </w:p>
        </w:tc>
        <w:tc>
          <w:tcPr>
            <w:cnfStyle w:val="000010000000"/>
            <w:tcW w:w="3467" w:type="dxa"/>
          </w:tcPr>
          <w:p w:rsidR="002C3BF4" w:rsidRPr="00A25BF2" w:rsidRDefault="002C3BF4" w:rsidP="00403B03">
            <w:pPr>
              <w:jc w:val="center"/>
              <w:outlineLvl w:val="7"/>
              <w:rPr>
                <w:i/>
                <w:iCs/>
              </w:rPr>
            </w:pPr>
            <w:r w:rsidRPr="00A25BF2">
              <w:rPr>
                <w:i/>
                <w:iCs/>
              </w:rPr>
              <w:t>Наименование показателя</w:t>
            </w:r>
          </w:p>
          <w:p w:rsidR="002C3BF4" w:rsidRPr="00A25BF2" w:rsidRDefault="002C3BF4" w:rsidP="00403B03">
            <w:pPr>
              <w:jc w:val="center"/>
              <w:outlineLvl w:val="7"/>
              <w:rPr>
                <w:i/>
                <w:iCs/>
              </w:rPr>
            </w:pPr>
            <w:r w:rsidRPr="00A25BF2">
              <w:rPr>
                <w:i/>
                <w:iCs/>
              </w:rPr>
              <w:t>контроля</w:t>
            </w:r>
          </w:p>
          <w:p w:rsidR="002C3BF4" w:rsidRPr="00A25BF2" w:rsidRDefault="002C3BF4" w:rsidP="00403B03">
            <w:pPr>
              <w:spacing w:after="60"/>
              <w:jc w:val="center"/>
              <w:outlineLvl w:val="7"/>
              <w:rPr>
                <w:i/>
                <w:iCs/>
              </w:rPr>
            </w:pPr>
          </w:p>
        </w:tc>
        <w:tc>
          <w:tcPr>
            <w:cnfStyle w:val="000100000000"/>
            <w:tcW w:w="5112" w:type="dxa"/>
          </w:tcPr>
          <w:p w:rsidR="002C3BF4" w:rsidRPr="00A25BF2" w:rsidRDefault="002C3BF4" w:rsidP="00403B03">
            <w:pPr>
              <w:jc w:val="center"/>
              <w:rPr>
                <w:bCs w:val="0"/>
                <w:i/>
              </w:rPr>
            </w:pPr>
            <w:r w:rsidRPr="00A25BF2">
              <w:rPr>
                <w:bCs w:val="0"/>
                <w:i/>
              </w:rPr>
              <w:t xml:space="preserve">Подтверждающий </w:t>
            </w:r>
          </w:p>
          <w:p w:rsidR="002C3BF4" w:rsidRPr="00A25BF2" w:rsidRDefault="002C3BF4" w:rsidP="00403B03">
            <w:pPr>
              <w:jc w:val="center"/>
              <w:rPr>
                <w:i/>
              </w:rPr>
            </w:pPr>
            <w:r w:rsidRPr="00A25BF2">
              <w:rPr>
                <w:bCs w:val="0"/>
                <w:i/>
              </w:rPr>
              <w:t>до</w:t>
            </w:r>
            <w:r w:rsidRPr="00A25BF2">
              <w:rPr>
                <w:i/>
              </w:rPr>
              <w:t>кумент</w:t>
            </w:r>
          </w:p>
        </w:tc>
      </w:tr>
      <w:tr w:rsidR="002C3BF4" w:rsidRPr="00A25BF2" w:rsidTr="00403B03">
        <w:trPr>
          <w:cnfStyle w:val="000000100000"/>
          <w:trHeight w:val="940"/>
        </w:trPr>
        <w:tc>
          <w:tcPr>
            <w:cnfStyle w:val="001000000000"/>
            <w:tcW w:w="1177" w:type="dxa"/>
          </w:tcPr>
          <w:p w:rsidR="002C3BF4" w:rsidRPr="00A25BF2" w:rsidRDefault="002C3BF4" w:rsidP="00403B03">
            <w:pPr>
              <w:jc w:val="both"/>
            </w:pPr>
            <w:r w:rsidRPr="00A25BF2">
              <w:t xml:space="preserve">      1.     </w:t>
            </w:r>
          </w:p>
        </w:tc>
        <w:tc>
          <w:tcPr>
            <w:cnfStyle w:val="000010000000"/>
            <w:tcW w:w="3467" w:type="dxa"/>
          </w:tcPr>
          <w:p w:rsidR="002C3BF4" w:rsidRPr="00A25BF2" w:rsidRDefault="002C3BF4" w:rsidP="00403B03">
            <w:pPr>
              <w:ind w:right="1292"/>
              <w:jc w:val="both"/>
              <w:rPr>
                <w:bCs/>
                <w:i/>
              </w:rPr>
            </w:pPr>
            <w:r w:rsidRPr="00A25BF2">
              <w:rPr>
                <w:bCs/>
                <w:i/>
              </w:rPr>
              <w:t xml:space="preserve">Предварительный медицинский </w:t>
            </w:r>
          </w:p>
          <w:p w:rsidR="002C3BF4" w:rsidRPr="00A25BF2" w:rsidRDefault="002C3BF4" w:rsidP="00403B03">
            <w:pPr>
              <w:jc w:val="both"/>
              <w:rPr>
                <w:bCs/>
                <w:i/>
              </w:rPr>
            </w:pPr>
            <w:r w:rsidRPr="00A25BF2">
              <w:rPr>
                <w:bCs/>
                <w:i/>
              </w:rPr>
              <w:t xml:space="preserve">осмотр работников. </w:t>
            </w:r>
          </w:p>
        </w:tc>
        <w:tc>
          <w:tcPr>
            <w:cnfStyle w:val="000100000000"/>
            <w:tcW w:w="5112" w:type="dxa"/>
          </w:tcPr>
          <w:p w:rsidR="002C3BF4" w:rsidRPr="00A25BF2" w:rsidRDefault="002C3BF4" w:rsidP="00403B03">
            <w:pPr>
              <w:jc w:val="both"/>
              <w:rPr>
                <w:b w:val="0"/>
              </w:rPr>
            </w:pPr>
            <w:r w:rsidRPr="00A25BF2">
              <w:rPr>
                <w:b w:val="0"/>
              </w:rPr>
              <w:t>1.Направление на предварительный медицинский осмотр</w:t>
            </w:r>
          </w:p>
        </w:tc>
      </w:tr>
      <w:tr w:rsidR="002C3BF4" w:rsidRPr="00A25BF2" w:rsidTr="00403B03">
        <w:tc>
          <w:tcPr>
            <w:cnfStyle w:val="001000000000"/>
            <w:tcW w:w="1177" w:type="dxa"/>
            <w:vMerge w:val="restart"/>
          </w:tcPr>
          <w:p w:rsidR="002C3BF4" w:rsidRPr="00A25BF2" w:rsidRDefault="002C3BF4" w:rsidP="00403B03">
            <w:pPr>
              <w:jc w:val="both"/>
            </w:pPr>
            <w:r w:rsidRPr="00A25BF2">
              <w:t xml:space="preserve">      2.     </w:t>
            </w:r>
          </w:p>
          <w:p w:rsidR="002C3BF4" w:rsidRPr="00A25BF2" w:rsidRDefault="002C3BF4" w:rsidP="00403B03">
            <w:pPr>
              <w:ind w:left="586"/>
              <w:jc w:val="both"/>
            </w:pPr>
          </w:p>
          <w:p w:rsidR="002C3BF4" w:rsidRPr="00A25BF2" w:rsidRDefault="002C3BF4" w:rsidP="00403B03">
            <w:pPr>
              <w:ind w:left="117" w:firstLine="152"/>
              <w:jc w:val="both"/>
            </w:pPr>
          </w:p>
        </w:tc>
        <w:tc>
          <w:tcPr>
            <w:cnfStyle w:val="000010000000"/>
            <w:tcW w:w="3467" w:type="dxa"/>
            <w:vMerge w:val="restart"/>
          </w:tcPr>
          <w:p w:rsidR="002C3BF4" w:rsidRPr="00A25BF2" w:rsidRDefault="002C3BF4" w:rsidP="00403B03">
            <w:pPr>
              <w:jc w:val="both"/>
              <w:rPr>
                <w:bCs/>
                <w:i/>
              </w:rPr>
            </w:pPr>
            <w:r w:rsidRPr="00A25BF2">
              <w:rPr>
                <w:bCs/>
                <w:i/>
              </w:rPr>
              <w:t>Вводный инструктаж</w:t>
            </w:r>
          </w:p>
          <w:p w:rsidR="002C3BF4" w:rsidRPr="00A25BF2" w:rsidRDefault="002C3BF4" w:rsidP="00403B03">
            <w:pPr>
              <w:jc w:val="both"/>
              <w:rPr>
                <w:bCs/>
                <w:i/>
              </w:rPr>
            </w:pPr>
            <w:r w:rsidRPr="00A25BF2">
              <w:rPr>
                <w:bCs/>
                <w:i/>
              </w:rPr>
              <w:t xml:space="preserve"> по охране труда</w:t>
            </w:r>
          </w:p>
        </w:tc>
        <w:tc>
          <w:tcPr>
            <w:cnfStyle w:val="000100000000"/>
            <w:tcW w:w="5112" w:type="dxa"/>
          </w:tcPr>
          <w:p w:rsidR="002C3BF4" w:rsidRPr="00A25BF2" w:rsidRDefault="002C3BF4" w:rsidP="00403B03">
            <w:pPr>
              <w:jc w:val="both"/>
              <w:rPr>
                <w:b w:val="0"/>
              </w:rPr>
            </w:pPr>
            <w:r w:rsidRPr="00A25BF2">
              <w:rPr>
                <w:b w:val="0"/>
              </w:rPr>
              <w:t>1.Программа вводного инструктажа по охране труда.</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2.Журнал регистрации вводного инструктажа по охране труда.</w:t>
            </w:r>
          </w:p>
        </w:tc>
      </w:tr>
      <w:tr w:rsidR="002C3BF4" w:rsidRPr="00A25BF2" w:rsidTr="00403B03">
        <w:trPr>
          <w:trHeight w:val="596"/>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3.Приказ руководителя о назначении ответственных лиц за проведение инструктажей по охране труда.</w:t>
            </w:r>
          </w:p>
        </w:tc>
      </w:tr>
      <w:tr w:rsidR="002C3BF4" w:rsidRPr="00A25BF2" w:rsidTr="00403B03">
        <w:trPr>
          <w:cnfStyle w:val="000000100000"/>
        </w:trPr>
        <w:tc>
          <w:tcPr>
            <w:cnfStyle w:val="001000000000"/>
            <w:tcW w:w="1177" w:type="dxa"/>
            <w:vMerge w:val="restart"/>
          </w:tcPr>
          <w:p w:rsidR="002C3BF4" w:rsidRPr="00A25BF2" w:rsidRDefault="002C3BF4" w:rsidP="00403B03">
            <w:pPr>
              <w:ind w:firstLine="185"/>
              <w:jc w:val="both"/>
            </w:pPr>
            <w:r w:rsidRPr="00A25BF2">
              <w:t xml:space="preserve">     3.</w:t>
            </w:r>
          </w:p>
        </w:tc>
        <w:tc>
          <w:tcPr>
            <w:cnfStyle w:val="000010000000"/>
            <w:tcW w:w="3467" w:type="dxa"/>
            <w:vMerge w:val="restart"/>
          </w:tcPr>
          <w:p w:rsidR="002C3BF4" w:rsidRPr="00A25BF2" w:rsidRDefault="002C3BF4" w:rsidP="00403B03">
            <w:pPr>
              <w:jc w:val="both"/>
              <w:rPr>
                <w:bCs/>
                <w:i/>
              </w:rPr>
            </w:pPr>
            <w:r w:rsidRPr="00A25BF2">
              <w:rPr>
                <w:bCs/>
                <w:i/>
              </w:rPr>
              <w:t>Первичный инструктаж</w:t>
            </w:r>
          </w:p>
          <w:p w:rsidR="002C3BF4" w:rsidRPr="00A25BF2" w:rsidRDefault="002C3BF4" w:rsidP="00403B03">
            <w:pPr>
              <w:jc w:val="both"/>
              <w:rPr>
                <w:bCs/>
                <w:i/>
              </w:rPr>
            </w:pPr>
            <w:r w:rsidRPr="00A25BF2">
              <w:rPr>
                <w:bCs/>
                <w:i/>
              </w:rPr>
              <w:t xml:space="preserve"> по охране труда </w:t>
            </w:r>
            <w:proofErr w:type="gramStart"/>
            <w:r w:rsidRPr="00A25BF2">
              <w:rPr>
                <w:bCs/>
                <w:i/>
              </w:rPr>
              <w:t>на</w:t>
            </w:r>
            <w:proofErr w:type="gramEnd"/>
            <w:r w:rsidRPr="00A25BF2">
              <w:rPr>
                <w:bCs/>
                <w:i/>
              </w:rPr>
              <w:t xml:space="preserve"> </w:t>
            </w:r>
          </w:p>
          <w:p w:rsidR="002C3BF4" w:rsidRPr="00A25BF2" w:rsidRDefault="002C3BF4" w:rsidP="00403B03">
            <w:pPr>
              <w:jc w:val="both"/>
              <w:rPr>
                <w:bCs/>
                <w:i/>
              </w:rPr>
            </w:pPr>
            <w:proofErr w:type="gramStart"/>
            <w:r w:rsidRPr="00A25BF2">
              <w:rPr>
                <w:bCs/>
                <w:i/>
              </w:rPr>
              <w:t>рабочем</w:t>
            </w:r>
            <w:proofErr w:type="gramEnd"/>
            <w:r w:rsidRPr="00A25BF2">
              <w:rPr>
                <w:bCs/>
                <w:i/>
              </w:rPr>
              <w:t xml:space="preserve"> месте</w:t>
            </w:r>
          </w:p>
        </w:tc>
        <w:tc>
          <w:tcPr>
            <w:cnfStyle w:val="000100000000"/>
            <w:tcW w:w="5112" w:type="dxa"/>
          </w:tcPr>
          <w:p w:rsidR="002C3BF4" w:rsidRPr="00A25BF2" w:rsidRDefault="002C3BF4" w:rsidP="00403B03">
            <w:pPr>
              <w:jc w:val="both"/>
              <w:rPr>
                <w:b w:val="0"/>
              </w:rPr>
            </w:pPr>
            <w:r w:rsidRPr="00A25BF2">
              <w:rPr>
                <w:b w:val="0"/>
              </w:rPr>
              <w:t xml:space="preserve">1.Программа первичного инструктажа по охране труда </w:t>
            </w:r>
          </w:p>
        </w:tc>
      </w:tr>
      <w:tr w:rsidR="002C3BF4" w:rsidRPr="00A25BF2" w:rsidTr="00403B03">
        <w:tc>
          <w:tcPr>
            <w:cnfStyle w:val="001000000000"/>
            <w:tcW w:w="1177" w:type="dxa"/>
            <w:vMerge/>
          </w:tcPr>
          <w:p w:rsidR="002C3BF4" w:rsidRPr="00A25BF2" w:rsidRDefault="002C3BF4" w:rsidP="00403B03">
            <w:pPr>
              <w:ind w:left="269"/>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2.Журнал регистрации инструктажа по охране труда на рабочем месте.</w:t>
            </w:r>
          </w:p>
        </w:tc>
      </w:tr>
      <w:tr w:rsidR="002C3BF4" w:rsidRPr="00A25BF2" w:rsidTr="00403B03">
        <w:trPr>
          <w:cnfStyle w:val="000000100000"/>
        </w:trPr>
        <w:tc>
          <w:tcPr>
            <w:cnfStyle w:val="001000000000"/>
            <w:tcW w:w="1177" w:type="dxa"/>
            <w:vMerge w:val="restart"/>
          </w:tcPr>
          <w:p w:rsidR="002C3BF4" w:rsidRPr="00A25BF2" w:rsidRDefault="002C3BF4" w:rsidP="00403B03">
            <w:pPr>
              <w:ind w:left="586"/>
              <w:jc w:val="both"/>
            </w:pPr>
            <w:r w:rsidRPr="00A25BF2">
              <w:t>4.</w:t>
            </w:r>
          </w:p>
        </w:tc>
        <w:tc>
          <w:tcPr>
            <w:cnfStyle w:val="000010000000"/>
            <w:tcW w:w="3467" w:type="dxa"/>
            <w:vMerge w:val="restart"/>
          </w:tcPr>
          <w:p w:rsidR="002C3BF4" w:rsidRPr="00A25BF2" w:rsidRDefault="002C3BF4" w:rsidP="00403B03">
            <w:pPr>
              <w:jc w:val="both"/>
              <w:rPr>
                <w:bCs/>
                <w:i/>
              </w:rPr>
            </w:pPr>
            <w:r w:rsidRPr="00A25BF2">
              <w:rPr>
                <w:bCs/>
                <w:i/>
              </w:rPr>
              <w:t>Повторный инструктаж</w:t>
            </w:r>
          </w:p>
          <w:p w:rsidR="002C3BF4" w:rsidRPr="00A25BF2" w:rsidRDefault="002C3BF4" w:rsidP="00403B03">
            <w:pPr>
              <w:jc w:val="both"/>
              <w:rPr>
                <w:bCs/>
                <w:i/>
              </w:rPr>
            </w:pPr>
            <w:r w:rsidRPr="00A25BF2">
              <w:rPr>
                <w:bCs/>
                <w:i/>
              </w:rPr>
              <w:t xml:space="preserve"> по охране труда</w:t>
            </w:r>
          </w:p>
        </w:tc>
        <w:tc>
          <w:tcPr>
            <w:cnfStyle w:val="000100000000"/>
            <w:tcW w:w="5112" w:type="dxa"/>
          </w:tcPr>
          <w:p w:rsidR="002C3BF4" w:rsidRPr="00A25BF2" w:rsidRDefault="002C3BF4" w:rsidP="00403B03">
            <w:pPr>
              <w:jc w:val="both"/>
              <w:rPr>
                <w:b w:val="0"/>
              </w:rPr>
            </w:pPr>
            <w:r w:rsidRPr="00A25BF2">
              <w:rPr>
                <w:b w:val="0"/>
              </w:rPr>
              <w:t>1.Журнал регистрации инструктажа по охране труда на рабочем месте.</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2. Журналы регистрации инструктажей </w:t>
            </w:r>
            <w:proofErr w:type="gramStart"/>
            <w:r w:rsidRPr="00A25BF2">
              <w:rPr>
                <w:b w:val="0"/>
              </w:rPr>
              <w:t>для</w:t>
            </w:r>
            <w:proofErr w:type="gramEnd"/>
            <w:r w:rsidRPr="00A25BF2">
              <w:rPr>
                <w:b w:val="0"/>
              </w:rPr>
              <w:t xml:space="preserve"> обучающихся.</w:t>
            </w:r>
          </w:p>
        </w:tc>
      </w:tr>
      <w:tr w:rsidR="002C3BF4" w:rsidRPr="00A25BF2" w:rsidTr="00403B03">
        <w:trPr>
          <w:cnfStyle w:val="000000100000"/>
        </w:trPr>
        <w:tc>
          <w:tcPr>
            <w:cnfStyle w:val="001000000000"/>
            <w:tcW w:w="1177" w:type="dxa"/>
          </w:tcPr>
          <w:p w:rsidR="002C3BF4" w:rsidRPr="00A25BF2" w:rsidRDefault="002C3BF4" w:rsidP="00403B03">
            <w:pPr>
              <w:ind w:left="360" w:firstLine="269"/>
              <w:jc w:val="both"/>
            </w:pPr>
            <w:r w:rsidRPr="00A25BF2">
              <w:t>5.</w:t>
            </w:r>
          </w:p>
        </w:tc>
        <w:tc>
          <w:tcPr>
            <w:cnfStyle w:val="000010000000"/>
            <w:tcW w:w="3467" w:type="dxa"/>
          </w:tcPr>
          <w:p w:rsidR="002C3BF4" w:rsidRPr="00A25BF2" w:rsidRDefault="002C3BF4" w:rsidP="00403B03">
            <w:pPr>
              <w:jc w:val="both"/>
              <w:rPr>
                <w:bCs/>
                <w:i/>
              </w:rPr>
            </w:pPr>
            <w:r w:rsidRPr="00A25BF2">
              <w:rPr>
                <w:bCs/>
                <w:i/>
              </w:rPr>
              <w:t>Внеплановый инструктаж по охране труда</w:t>
            </w:r>
          </w:p>
        </w:tc>
        <w:tc>
          <w:tcPr>
            <w:cnfStyle w:val="000100000000"/>
            <w:tcW w:w="5112" w:type="dxa"/>
          </w:tcPr>
          <w:p w:rsidR="002C3BF4" w:rsidRPr="00A25BF2" w:rsidRDefault="002C3BF4" w:rsidP="00403B03">
            <w:pPr>
              <w:jc w:val="both"/>
              <w:rPr>
                <w:b w:val="0"/>
              </w:rPr>
            </w:pPr>
            <w:r w:rsidRPr="00A25BF2">
              <w:rPr>
                <w:b w:val="0"/>
              </w:rPr>
              <w:t>1.Журнал регистрации инструктажа по охране труда на рабочем месте.</w:t>
            </w:r>
          </w:p>
        </w:tc>
      </w:tr>
      <w:tr w:rsidR="002C3BF4" w:rsidRPr="00A25BF2" w:rsidTr="00403B03">
        <w:tc>
          <w:tcPr>
            <w:cnfStyle w:val="001000000000"/>
            <w:tcW w:w="1177" w:type="dxa"/>
            <w:vMerge w:val="restart"/>
          </w:tcPr>
          <w:p w:rsidR="002C3BF4" w:rsidRPr="00A25BF2" w:rsidRDefault="002C3BF4" w:rsidP="00403B03">
            <w:pPr>
              <w:ind w:left="360" w:firstLine="269"/>
              <w:jc w:val="both"/>
            </w:pPr>
            <w:r w:rsidRPr="00A25BF2">
              <w:t>6.</w:t>
            </w:r>
          </w:p>
        </w:tc>
        <w:tc>
          <w:tcPr>
            <w:cnfStyle w:val="000010000000"/>
            <w:tcW w:w="3467" w:type="dxa"/>
            <w:vMerge w:val="restart"/>
          </w:tcPr>
          <w:p w:rsidR="002C3BF4" w:rsidRPr="00A25BF2" w:rsidRDefault="002C3BF4" w:rsidP="00403B03">
            <w:pPr>
              <w:jc w:val="both"/>
              <w:rPr>
                <w:bCs/>
                <w:i/>
              </w:rPr>
            </w:pPr>
            <w:r w:rsidRPr="00A25BF2">
              <w:rPr>
                <w:bCs/>
                <w:i/>
              </w:rPr>
              <w:t xml:space="preserve">Целевой инструктаж </w:t>
            </w:r>
          </w:p>
          <w:p w:rsidR="002C3BF4" w:rsidRPr="00A25BF2" w:rsidRDefault="002C3BF4" w:rsidP="00403B03">
            <w:pPr>
              <w:tabs>
                <w:tab w:val="left" w:pos="2632"/>
              </w:tabs>
              <w:jc w:val="both"/>
              <w:rPr>
                <w:bCs/>
                <w:i/>
              </w:rPr>
            </w:pPr>
            <w:r w:rsidRPr="00A25BF2">
              <w:rPr>
                <w:bCs/>
                <w:i/>
              </w:rPr>
              <w:t>по охране труда</w:t>
            </w:r>
          </w:p>
        </w:tc>
        <w:tc>
          <w:tcPr>
            <w:cnfStyle w:val="000100000000"/>
            <w:tcW w:w="5112" w:type="dxa"/>
          </w:tcPr>
          <w:p w:rsidR="002C3BF4" w:rsidRPr="00A25BF2" w:rsidRDefault="002C3BF4" w:rsidP="00403B03">
            <w:pPr>
              <w:jc w:val="both"/>
              <w:rPr>
                <w:b w:val="0"/>
              </w:rPr>
            </w:pPr>
            <w:r w:rsidRPr="00A25BF2">
              <w:rPr>
                <w:b w:val="0"/>
              </w:rPr>
              <w:t>1.Приказ руководителя о назначении ответственных лиц за проведение внеклассного внешкольного и другого разового мероприятия.</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2.Журнал регистрации целевого инструктажа </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7.</w:t>
            </w:r>
          </w:p>
        </w:tc>
        <w:tc>
          <w:tcPr>
            <w:cnfStyle w:val="000010000000"/>
            <w:tcW w:w="3467" w:type="dxa"/>
            <w:vMerge w:val="restart"/>
          </w:tcPr>
          <w:p w:rsidR="002C3BF4" w:rsidRPr="00A25BF2" w:rsidRDefault="002C3BF4" w:rsidP="00403B03">
            <w:pPr>
              <w:jc w:val="both"/>
              <w:rPr>
                <w:bCs/>
                <w:i/>
              </w:rPr>
            </w:pPr>
            <w:proofErr w:type="gramStart"/>
            <w:r w:rsidRPr="00A25BF2">
              <w:rPr>
                <w:bCs/>
                <w:i/>
              </w:rPr>
              <w:t>Обучение по охране</w:t>
            </w:r>
            <w:proofErr w:type="gramEnd"/>
            <w:r w:rsidRPr="00A25BF2">
              <w:rPr>
                <w:bCs/>
                <w:i/>
              </w:rPr>
              <w:t xml:space="preserve"> труда и проверка знаний требований охраны труда</w:t>
            </w:r>
          </w:p>
        </w:tc>
        <w:tc>
          <w:tcPr>
            <w:cnfStyle w:val="000100000000"/>
            <w:tcW w:w="5112" w:type="dxa"/>
          </w:tcPr>
          <w:p w:rsidR="002C3BF4" w:rsidRPr="00A25BF2" w:rsidRDefault="002C3BF4" w:rsidP="00403B03">
            <w:pPr>
              <w:rPr>
                <w:b w:val="0"/>
              </w:rPr>
            </w:pPr>
            <w:r w:rsidRPr="00A25BF2">
              <w:rPr>
                <w:b w:val="0"/>
              </w:rPr>
              <w:t xml:space="preserve">1.Приказ руководителя о назначении комиссии для проверки знаний по охране труда. </w:t>
            </w:r>
          </w:p>
          <w:p w:rsidR="002C3BF4" w:rsidRPr="00A25BF2" w:rsidRDefault="002C3BF4" w:rsidP="00403B03">
            <w:pPr>
              <w:rPr>
                <w:b w:val="0"/>
                <w:i/>
              </w:rPr>
            </w:pPr>
            <w:r w:rsidRPr="00A25BF2">
              <w:rPr>
                <w:b w:val="0"/>
                <w:color w:val="00B0F0"/>
              </w:rPr>
              <w:t xml:space="preserve"> </w:t>
            </w:r>
            <w:r w:rsidRPr="00A25BF2">
              <w:rPr>
                <w:b w:val="0"/>
              </w:rPr>
              <w:t>2.</w:t>
            </w:r>
            <w:r w:rsidRPr="00A25BF2">
              <w:rPr>
                <w:b w:val="0"/>
                <w:color w:val="00B0F0"/>
              </w:rPr>
              <w:t xml:space="preserve"> </w:t>
            </w:r>
            <w:r w:rsidRPr="00A25BF2">
              <w:rPr>
                <w:b w:val="0"/>
              </w:rPr>
              <w:t xml:space="preserve">Приказ руководителя об организации </w:t>
            </w:r>
            <w:proofErr w:type="gramStart"/>
            <w:r w:rsidRPr="00A25BF2">
              <w:rPr>
                <w:b w:val="0"/>
              </w:rPr>
              <w:t>обучения по охране</w:t>
            </w:r>
            <w:proofErr w:type="gramEnd"/>
            <w:r w:rsidRPr="00A25BF2">
              <w:rPr>
                <w:b w:val="0"/>
              </w:rPr>
              <w:t xml:space="preserve"> труда и проверке знаний требований охраны труда.</w:t>
            </w:r>
          </w:p>
          <w:p w:rsidR="002C3BF4" w:rsidRPr="00A25BF2" w:rsidRDefault="002C3BF4" w:rsidP="00E06762">
            <w:pPr>
              <w:rPr>
                <w:b w:val="0"/>
              </w:rPr>
            </w:pPr>
            <w:r w:rsidRPr="00A25BF2">
              <w:rPr>
                <w:b w:val="0"/>
              </w:rPr>
              <w:t>3. Приказ руководителя о назначении преподавательского состав</w:t>
            </w:r>
            <w:r w:rsidR="00E06762">
              <w:rPr>
                <w:b w:val="0"/>
              </w:rPr>
              <w:t xml:space="preserve">а для </w:t>
            </w:r>
            <w:proofErr w:type="gramStart"/>
            <w:r w:rsidR="00E06762">
              <w:rPr>
                <w:b w:val="0"/>
              </w:rPr>
              <w:t>обучения по охране</w:t>
            </w:r>
            <w:proofErr w:type="gramEnd"/>
            <w:r w:rsidR="00E06762">
              <w:rPr>
                <w:b w:val="0"/>
              </w:rPr>
              <w:t xml:space="preserve"> труда.</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4.Тематический план и программа </w:t>
            </w:r>
            <w:proofErr w:type="gramStart"/>
            <w:r w:rsidRPr="00A25BF2">
              <w:rPr>
                <w:b w:val="0"/>
              </w:rPr>
              <w:t>обучения по охране</w:t>
            </w:r>
            <w:proofErr w:type="gramEnd"/>
            <w:r w:rsidRPr="00A25BF2">
              <w:rPr>
                <w:b w:val="0"/>
              </w:rPr>
              <w:t xml:space="preserve"> труда.</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5. Билеты с вопросами для проверки знаний требований охраны труда</w:t>
            </w:r>
          </w:p>
        </w:tc>
      </w:tr>
      <w:tr w:rsidR="002C3BF4" w:rsidRPr="00A25BF2" w:rsidTr="00403B03">
        <w:trPr>
          <w:cnfStyle w:val="000000100000"/>
          <w:trHeight w:val="555"/>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6.Протокол заседания комиссии по проверке знаний по охране труда.</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8.</w:t>
            </w:r>
          </w:p>
        </w:tc>
        <w:tc>
          <w:tcPr>
            <w:cnfStyle w:val="000010000000"/>
            <w:tcW w:w="3467" w:type="dxa"/>
            <w:vMerge w:val="restart"/>
          </w:tcPr>
          <w:p w:rsidR="002C3BF4" w:rsidRPr="00A25BF2" w:rsidRDefault="002C3BF4" w:rsidP="00403B03">
            <w:pPr>
              <w:jc w:val="both"/>
              <w:rPr>
                <w:bCs/>
                <w:i/>
              </w:rPr>
            </w:pPr>
            <w:r w:rsidRPr="00A25BF2">
              <w:rPr>
                <w:bCs/>
                <w:i/>
              </w:rPr>
              <w:t xml:space="preserve">Разработка и утверждение  инструкций по охране труда </w:t>
            </w:r>
          </w:p>
        </w:tc>
        <w:tc>
          <w:tcPr>
            <w:cnfStyle w:val="000100000000"/>
            <w:tcW w:w="5112" w:type="dxa"/>
          </w:tcPr>
          <w:p w:rsidR="002C3BF4" w:rsidRPr="00A25BF2" w:rsidRDefault="002C3BF4" w:rsidP="00403B03">
            <w:pPr>
              <w:jc w:val="both"/>
              <w:rPr>
                <w:b w:val="0"/>
              </w:rPr>
            </w:pPr>
            <w:r w:rsidRPr="00A25BF2">
              <w:rPr>
                <w:b w:val="0"/>
              </w:rPr>
              <w:t>1.Перечень инструкций по охране труда.</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2.Инструкции по охране труда для всех профессий и должностей и по видам работ</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3.Журнал учета инструкций по охране труда.</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4.Журнал учета выдачи инструкций по охране труда.</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5.Приказ об утверждении инструкций по охране </w:t>
            </w:r>
            <w:r w:rsidRPr="00A25BF2">
              <w:rPr>
                <w:b w:val="0"/>
              </w:rPr>
              <w:lastRenderedPageBreak/>
              <w:t xml:space="preserve">труда </w:t>
            </w:r>
          </w:p>
        </w:tc>
      </w:tr>
      <w:tr w:rsidR="002C3BF4" w:rsidRPr="00A25BF2" w:rsidTr="00403B03">
        <w:trPr>
          <w:cnfStyle w:val="000000100000"/>
          <w:trHeight w:val="329"/>
        </w:trPr>
        <w:tc>
          <w:tcPr>
            <w:cnfStyle w:val="001000000000"/>
            <w:tcW w:w="1177" w:type="dxa"/>
            <w:vMerge w:val="restart"/>
          </w:tcPr>
          <w:p w:rsidR="002C3BF4" w:rsidRPr="00A25BF2" w:rsidRDefault="002C3BF4" w:rsidP="00403B03">
            <w:pPr>
              <w:ind w:left="586"/>
              <w:jc w:val="both"/>
            </w:pPr>
            <w:r w:rsidRPr="00A25BF2">
              <w:lastRenderedPageBreak/>
              <w:t>9.</w:t>
            </w:r>
          </w:p>
        </w:tc>
        <w:tc>
          <w:tcPr>
            <w:cnfStyle w:val="000010000000"/>
            <w:tcW w:w="3467" w:type="dxa"/>
            <w:vMerge w:val="restart"/>
          </w:tcPr>
          <w:p w:rsidR="002C3BF4" w:rsidRPr="00A25BF2" w:rsidRDefault="002C3BF4" w:rsidP="00403B03">
            <w:pPr>
              <w:jc w:val="both"/>
              <w:rPr>
                <w:bCs/>
                <w:i/>
              </w:rPr>
            </w:pPr>
            <w:r w:rsidRPr="00A25BF2">
              <w:rPr>
                <w:bCs/>
                <w:i/>
              </w:rPr>
              <w:t>Периодический медицинский осмотр работников</w:t>
            </w:r>
          </w:p>
        </w:tc>
        <w:tc>
          <w:tcPr>
            <w:cnfStyle w:val="000100000000"/>
            <w:tcW w:w="5112" w:type="dxa"/>
            <w:vMerge w:val="restart"/>
          </w:tcPr>
          <w:p w:rsidR="002C3BF4" w:rsidRPr="00A25BF2" w:rsidRDefault="002C3BF4" w:rsidP="00403B03">
            <w:pPr>
              <w:jc w:val="both"/>
              <w:rPr>
                <w:b w:val="0"/>
              </w:rPr>
            </w:pPr>
            <w:r w:rsidRPr="00A25BF2">
              <w:rPr>
                <w:b w:val="0"/>
              </w:rPr>
              <w:t>1.Договор на проведение  медицинских осмотров                       (обследований).</w:t>
            </w:r>
          </w:p>
          <w:p w:rsidR="002C3BF4" w:rsidRPr="00A25BF2" w:rsidRDefault="002C3BF4" w:rsidP="00403B03">
            <w:pPr>
              <w:jc w:val="both"/>
              <w:rPr>
                <w:b w:val="0"/>
              </w:rPr>
            </w:pPr>
            <w:r w:rsidRPr="00A25BF2">
              <w:rPr>
                <w:b w:val="0"/>
              </w:rPr>
              <w:t>2. Приказ о прохождении медицинского осмотра</w:t>
            </w:r>
          </w:p>
        </w:tc>
      </w:tr>
      <w:tr w:rsidR="002C3BF4" w:rsidRPr="00A25BF2" w:rsidTr="00403B03">
        <w:trPr>
          <w:trHeight w:val="329"/>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vMerge/>
          </w:tcPr>
          <w:p w:rsidR="002C3BF4" w:rsidRPr="00A25BF2" w:rsidRDefault="002C3BF4" w:rsidP="00403B03">
            <w:pPr>
              <w:rPr>
                <w:b w:val="0"/>
              </w:rPr>
            </w:pP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tcPr>
          <w:p w:rsidR="002C3BF4" w:rsidRPr="00A25BF2" w:rsidRDefault="002C3BF4" w:rsidP="00403B03">
            <w:pPr>
              <w:jc w:val="both"/>
              <w:rPr>
                <w:bCs/>
                <w:i/>
              </w:rPr>
            </w:pPr>
          </w:p>
        </w:tc>
        <w:tc>
          <w:tcPr>
            <w:cnfStyle w:val="000100000000"/>
            <w:tcW w:w="5112" w:type="dxa"/>
            <w:vMerge/>
          </w:tcPr>
          <w:p w:rsidR="002C3BF4" w:rsidRPr="00A25BF2" w:rsidRDefault="002C3BF4" w:rsidP="00403B03">
            <w:pPr>
              <w:rPr>
                <w:b w:val="0"/>
              </w:rPr>
            </w:pP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10.</w:t>
            </w:r>
          </w:p>
        </w:tc>
        <w:tc>
          <w:tcPr>
            <w:cnfStyle w:val="000010000000"/>
            <w:tcW w:w="3467" w:type="dxa"/>
            <w:vMerge w:val="restart"/>
          </w:tcPr>
          <w:p w:rsidR="002C3BF4" w:rsidRPr="00A25BF2" w:rsidRDefault="002C3BF4" w:rsidP="00403B03">
            <w:pPr>
              <w:jc w:val="both"/>
              <w:rPr>
                <w:bCs/>
                <w:i/>
              </w:rPr>
            </w:pPr>
            <w:r w:rsidRPr="00A25BF2">
              <w:rPr>
                <w:bCs/>
                <w:i/>
              </w:rPr>
              <w:t>Медицинский  осмотр обучающихся и воспитанников</w:t>
            </w:r>
          </w:p>
        </w:tc>
        <w:tc>
          <w:tcPr>
            <w:cnfStyle w:val="000100000000"/>
            <w:tcW w:w="5112" w:type="dxa"/>
          </w:tcPr>
          <w:p w:rsidR="002C3BF4" w:rsidRPr="00A25BF2" w:rsidRDefault="002C3BF4" w:rsidP="00403B03">
            <w:pPr>
              <w:jc w:val="both"/>
              <w:rPr>
                <w:b w:val="0"/>
              </w:rPr>
            </w:pPr>
            <w:r w:rsidRPr="00A25BF2">
              <w:rPr>
                <w:b w:val="0"/>
              </w:rPr>
              <w:t>1. Медицинские карты на детей.</w:t>
            </w:r>
          </w:p>
        </w:tc>
      </w:tr>
      <w:tr w:rsidR="002C3BF4" w:rsidRPr="00A25BF2" w:rsidTr="00403B03">
        <w:trPr>
          <w:cnfStyle w:val="000000100000"/>
        </w:trPr>
        <w:tc>
          <w:tcPr>
            <w:cnfStyle w:val="001000000000"/>
            <w:tcW w:w="1177" w:type="dxa"/>
            <w:vMerge/>
          </w:tcPr>
          <w:p w:rsidR="002C3BF4" w:rsidRPr="00A25BF2" w:rsidRDefault="002C3BF4" w:rsidP="00403B03">
            <w:pPr>
              <w:ind w:left="586"/>
              <w:jc w:val="both"/>
            </w:pPr>
          </w:p>
        </w:tc>
        <w:tc>
          <w:tcPr>
            <w:cnfStyle w:val="000010000000"/>
            <w:tcW w:w="3467" w:type="dxa"/>
            <w:vMerge/>
          </w:tcPr>
          <w:p w:rsidR="002C3BF4" w:rsidRPr="00A25BF2" w:rsidRDefault="002C3BF4" w:rsidP="00403B03">
            <w:pPr>
              <w:jc w:val="both"/>
              <w:rPr>
                <w:bCs/>
                <w:i/>
              </w:rPr>
            </w:pPr>
          </w:p>
        </w:tc>
        <w:tc>
          <w:tcPr>
            <w:cnfStyle w:val="000100000000"/>
            <w:tcW w:w="5112" w:type="dxa"/>
          </w:tcPr>
          <w:p w:rsidR="002C3BF4" w:rsidRPr="00A25BF2" w:rsidRDefault="002C3BF4" w:rsidP="00403B03">
            <w:pPr>
              <w:jc w:val="both"/>
              <w:rPr>
                <w:b w:val="0"/>
              </w:rPr>
            </w:pPr>
            <w:r w:rsidRPr="00A25BF2">
              <w:rPr>
                <w:b w:val="0"/>
              </w:rPr>
              <w:t>2. Приказы о прохождении медицинских осмотров</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11.</w:t>
            </w:r>
          </w:p>
        </w:tc>
        <w:tc>
          <w:tcPr>
            <w:cnfStyle w:val="000010000000"/>
            <w:tcW w:w="3467" w:type="dxa"/>
            <w:vMerge w:val="restart"/>
          </w:tcPr>
          <w:p w:rsidR="002C3BF4" w:rsidRPr="00A25BF2" w:rsidRDefault="002C3BF4" w:rsidP="00403B03">
            <w:pPr>
              <w:jc w:val="both"/>
              <w:rPr>
                <w:bCs/>
                <w:i/>
              </w:rPr>
            </w:pPr>
            <w:r w:rsidRPr="00A25BF2">
              <w:rPr>
                <w:bCs/>
                <w:i/>
              </w:rPr>
              <w:t>Выборы уполномоченных лиц по охране труда</w:t>
            </w:r>
          </w:p>
        </w:tc>
        <w:tc>
          <w:tcPr>
            <w:cnfStyle w:val="000100000000"/>
            <w:tcW w:w="5112" w:type="dxa"/>
          </w:tcPr>
          <w:p w:rsidR="002C3BF4" w:rsidRPr="00A25BF2" w:rsidRDefault="002C3BF4" w:rsidP="00403B03">
            <w:pPr>
              <w:jc w:val="both"/>
              <w:rPr>
                <w:b w:val="0"/>
              </w:rPr>
            </w:pPr>
            <w:r w:rsidRPr="00A25BF2">
              <w:rPr>
                <w:b w:val="0"/>
              </w:rPr>
              <w:t xml:space="preserve">1.Протокол собрания трудового коллектива по выборам уполномоченных (доверенных) лиц по охране труда. </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2.Положение об уполномоченном (доверенном) лице по охране труда.</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12.</w:t>
            </w:r>
          </w:p>
        </w:tc>
        <w:tc>
          <w:tcPr>
            <w:cnfStyle w:val="000010000000"/>
            <w:tcW w:w="3467" w:type="dxa"/>
            <w:vMerge w:val="restart"/>
          </w:tcPr>
          <w:p w:rsidR="002C3BF4" w:rsidRPr="00A25BF2" w:rsidRDefault="002C3BF4" w:rsidP="00403B03">
            <w:pPr>
              <w:jc w:val="both"/>
              <w:rPr>
                <w:bCs/>
                <w:i/>
              </w:rPr>
            </w:pPr>
            <w:r w:rsidRPr="00A25BF2">
              <w:rPr>
                <w:bCs/>
                <w:i/>
              </w:rPr>
              <w:t>Создание комиссии по охране труда.</w:t>
            </w:r>
          </w:p>
        </w:tc>
        <w:tc>
          <w:tcPr>
            <w:cnfStyle w:val="000100000000"/>
            <w:tcW w:w="5112" w:type="dxa"/>
          </w:tcPr>
          <w:p w:rsidR="002C3BF4" w:rsidRPr="00A25BF2" w:rsidRDefault="002C3BF4" w:rsidP="00403B03">
            <w:pPr>
              <w:jc w:val="both"/>
              <w:rPr>
                <w:b w:val="0"/>
              </w:rPr>
            </w:pPr>
            <w:r w:rsidRPr="00A25BF2">
              <w:rPr>
                <w:b w:val="0"/>
              </w:rPr>
              <w:t xml:space="preserve">1.Приказ о создании комиссии по охране труда. Протокол заседания комиссии по охране труда с повесткой дня «О выборе председателя комиссии по охране труда, заместителей председателя комиссии по охране труда, секретаря комиссии по охране труда». </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2.Положение о комиссии по охране труда.</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13.</w:t>
            </w:r>
          </w:p>
        </w:tc>
        <w:tc>
          <w:tcPr>
            <w:cnfStyle w:val="000010000000"/>
            <w:tcW w:w="3467" w:type="dxa"/>
            <w:vMerge w:val="restart"/>
          </w:tcPr>
          <w:p w:rsidR="002C3BF4" w:rsidRPr="00A25BF2" w:rsidRDefault="002C3BF4" w:rsidP="00403B03">
            <w:pPr>
              <w:jc w:val="both"/>
              <w:rPr>
                <w:bCs/>
                <w:i/>
              </w:rPr>
            </w:pPr>
            <w:r w:rsidRPr="00A25BF2">
              <w:rPr>
                <w:bCs/>
                <w:i/>
              </w:rPr>
              <w:t>Организация административно-общественного контроля по охране труда.</w:t>
            </w:r>
          </w:p>
        </w:tc>
        <w:tc>
          <w:tcPr>
            <w:cnfStyle w:val="000100000000"/>
            <w:tcW w:w="5112" w:type="dxa"/>
          </w:tcPr>
          <w:p w:rsidR="002C3BF4" w:rsidRPr="00A25BF2" w:rsidRDefault="002C3BF4" w:rsidP="00403B03">
            <w:pPr>
              <w:rPr>
                <w:b w:val="0"/>
              </w:rPr>
            </w:pPr>
            <w:r w:rsidRPr="00A25BF2">
              <w:rPr>
                <w:b w:val="0"/>
              </w:rPr>
              <w:t>1.Положение об административно-общественном контроле по охране труда.</w:t>
            </w:r>
          </w:p>
          <w:p w:rsidR="002C3BF4" w:rsidRPr="00A25BF2" w:rsidRDefault="002C3BF4" w:rsidP="00403B03">
            <w:pPr>
              <w:jc w:val="both"/>
              <w:rPr>
                <w:b w:val="0"/>
              </w:rPr>
            </w:pPr>
            <w:r w:rsidRPr="00A25BF2">
              <w:rPr>
                <w:b w:val="0"/>
              </w:rPr>
              <w:t>Журналы об административно-общественном контроле по охране труда.</w:t>
            </w:r>
          </w:p>
        </w:tc>
      </w:tr>
      <w:tr w:rsidR="002C3BF4" w:rsidRPr="00A25BF2" w:rsidTr="00403B03">
        <w:trPr>
          <w:cnfStyle w:val="000000100000"/>
        </w:trPr>
        <w:tc>
          <w:tcPr>
            <w:cnfStyle w:val="001000000000"/>
            <w:tcW w:w="1177" w:type="dxa"/>
            <w:vMerge/>
          </w:tcPr>
          <w:p w:rsidR="002C3BF4" w:rsidRPr="00A25BF2" w:rsidRDefault="002C3BF4" w:rsidP="00403B03">
            <w:pPr>
              <w:ind w:left="586"/>
              <w:jc w:val="both"/>
            </w:pPr>
          </w:p>
        </w:tc>
        <w:tc>
          <w:tcPr>
            <w:cnfStyle w:val="000010000000"/>
            <w:tcW w:w="3467" w:type="dxa"/>
            <w:vMerge/>
          </w:tcPr>
          <w:p w:rsidR="002C3BF4" w:rsidRPr="00A25BF2" w:rsidRDefault="002C3BF4" w:rsidP="00403B03">
            <w:pPr>
              <w:jc w:val="both"/>
              <w:rPr>
                <w:bCs/>
                <w:i/>
              </w:rPr>
            </w:pPr>
          </w:p>
        </w:tc>
        <w:tc>
          <w:tcPr>
            <w:cnfStyle w:val="000100000000"/>
            <w:tcW w:w="5112" w:type="dxa"/>
          </w:tcPr>
          <w:p w:rsidR="002C3BF4" w:rsidRPr="00A25BF2" w:rsidRDefault="002C3BF4" w:rsidP="00403B03">
            <w:pPr>
              <w:jc w:val="both"/>
              <w:rPr>
                <w:b w:val="0"/>
              </w:rPr>
            </w:pPr>
            <w:r w:rsidRPr="00A25BF2">
              <w:rPr>
                <w:b w:val="0"/>
              </w:rPr>
              <w:t>2. Акты, справки о результатах проведения административно-общественного контроля</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3.Приказ руководителя о состоянии охраны труда в школе.</w:t>
            </w:r>
          </w:p>
        </w:tc>
      </w:tr>
      <w:tr w:rsidR="002C3BF4" w:rsidRPr="00A25BF2" w:rsidTr="00403B03">
        <w:trPr>
          <w:cnfStyle w:val="000000100000"/>
          <w:trHeight w:val="590"/>
        </w:trPr>
        <w:tc>
          <w:tcPr>
            <w:cnfStyle w:val="001000000000"/>
            <w:tcW w:w="1177" w:type="dxa"/>
            <w:vMerge w:val="restart"/>
          </w:tcPr>
          <w:p w:rsidR="002C3BF4" w:rsidRPr="00A25BF2" w:rsidRDefault="002C3BF4" w:rsidP="00403B03">
            <w:pPr>
              <w:ind w:left="266" w:firstLine="320"/>
              <w:jc w:val="both"/>
            </w:pPr>
            <w:r w:rsidRPr="00A25BF2">
              <w:t>14.</w:t>
            </w:r>
          </w:p>
        </w:tc>
        <w:tc>
          <w:tcPr>
            <w:cnfStyle w:val="000010000000"/>
            <w:tcW w:w="3467" w:type="dxa"/>
            <w:vMerge w:val="restart"/>
          </w:tcPr>
          <w:p w:rsidR="002C3BF4" w:rsidRPr="00A25BF2" w:rsidRDefault="002C3BF4" w:rsidP="00403B03">
            <w:pPr>
              <w:jc w:val="both"/>
              <w:rPr>
                <w:bCs/>
                <w:i/>
              </w:rPr>
            </w:pPr>
            <w:r w:rsidRPr="00A25BF2">
              <w:rPr>
                <w:bCs/>
                <w:i/>
              </w:rPr>
              <w:t>Назначение ответственных лиц за  охрану труда</w:t>
            </w:r>
          </w:p>
        </w:tc>
        <w:tc>
          <w:tcPr>
            <w:cnfStyle w:val="000100000000"/>
            <w:tcW w:w="5112" w:type="dxa"/>
          </w:tcPr>
          <w:p w:rsidR="002C3BF4" w:rsidRPr="00A25BF2" w:rsidRDefault="002C3BF4" w:rsidP="00403B03">
            <w:pPr>
              <w:jc w:val="both"/>
              <w:rPr>
                <w:b w:val="0"/>
              </w:rPr>
            </w:pPr>
            <w:r w:rsidRPr="00A25BF2">
              <w:rPr>
                <w:b w:val="0"/>
              </w:rPr>
              <w:t xml:space="preserve">1.Приказ руководителя о назначении специалиста  по охране труда. </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3.Приказ руководителя о назначении ответственных лиц за организацию безопасной работы.   </w:t>
            </w:r>
          </w:p>
        </w:tc>
      </w:tr>
      <w:tr w:rsidR="002C3BF4" w:rsidRPr="00A25BF2" w:rsidTr="00403B03">
        <w:trPr>
          <w:cnfStyle w:val="000000100000"/>
          <w:trHeight w:val="875"/>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4.Должностные обязанности по охране труда руководителей и специалистов с их личными подписями.</w:t>
            </w:r>
          </w:p>
        </w:tc>
      </w:tr>
      <w:tr w:rsidR="002C3BF4" w:rsidRPr="00A25BF2" w:rsidTr="00403B03">
        <w:tc>
          <w:tcPr>
            <w:cnfStyle w:val="001000000000"/>
            <w:tcW w:w="1177" w:type="dxa"/>
          </w:tcPr>
          <w:p w:rsidR="002C3BF4" w:rsidRPr="00A25BF2" w:rsidRDefault="002C3BF4" w:rsidP="00403B03">
            <w:pPr>
              <w:ind w:left="406" w:firstLine="180"/>
              <w:jc w:val="both"/>
            </w:pPr>
            <w:r w:rsidRPr="00A25BF2">
              <w:t>15.</w:t>
            </w:r>
          </w:p>
        </w:tc>
        <w:tc>
          <w:tcPr>
            <w:cnfStyle w:val="000010000000"/>
            <w:tcW w:w="3467" w:type="dxa"/>
          </w:tcPr>
          <w:p w:rsidR="002C3BF4" w:rsidRPr="00A25BF2" w:rsidRDefault="002C3BF4" w:rsidP="00403B03">
            <w:pPr>
              <w:jc w:val="both"/>
              <w:rPr>
                <w:bCs/>
                <w:i/>
              </w:rPr>
            </w:pPr>
            <w:r w:rsidRPr="00A25BF2">
              <w:rPr>
                <w:bCs/>
                <w:i/>
              </w:rPr>
              <w:t>Планирование мероприятий по охране труда.</w:t>
            </w:r>
          </w:p>
        </w:tc>
        <w:tc>
          <w:tcPr>
            <w:cnfStyle w:val="000100000000"/>
            <w:tcW w:w="5112" w:type="dxa"/>
          </w:tcPr>
          <w:p w:rsidR="002C3BF4" w:rsidRPr="00A25BF2" w:rsidRDefault="002C3BF4" w:rsidP="00403B03">
            <w:pPr>
              <w:jc w:val="both"/>
              <w:rPr>
                <w:b w:val="0"/>
              </w:rPr>
            </w:pPr>
            <w:r w:rsidRPr="00A25BF2">
              <w:rPr>
                <w:b w:val="0"/>
              </w:rPr>
              <w:t>1.План организационно-технических мероприятий по улучшению условий и охраны труда.</w:t>
            </w:r>
          </w:p>
        </w:tc>
      </w:tr>
      <w:tr w:rsidR="002C3BF4" w:rsidRPr="00A25BF2" w:rsidTr="00403B03">
        <w:trPr>
          <w:cnfStyle w:val="000000100000"/>
        </w:trPr>
        <w:tc>
          <w:tcPr>
            <w:cnfStyle w:val="001000000000"/>
            <w:tcW w:w="1177" w:type="dxa"/>
          </w:tcPr>
          <w:p w:rsidR="002C3BF4" w:rsidRPr="00A25BF2" w:rsidRDefault="002C3BF4" w:rsidP="00403B03">
            <w:pPr>
              <w:ind w:left="586"/>
              <w:jc w:val="both"/>
            </w:pPr>
            <w:r w:rsidRPr="00A25BF2">
              <w:t>16.</w:t>
            </w:r>
          </w:p>
        </w:tc>
        <w:tc>
          <w:tcPr>
            <w:cnfStyle w:val="000010000000"/>
            <w:tcW w:w="3467" w:type="dxa"/>
          </w:tcPr>
          <w:p w:rsidR="002C3BF4" w:rsidRPr="00A25BF2" w:rsidRDefault="002C3BF4" w:rsidP="00403B03">
            <w:pPr>
              <w:jc w:val="both"/>
              <w:rPr>
                <w:bCs/>
                <w:i/>
              </w:rPr>
            </w:pPr>
            <w:r w:rsidRPr="00A25BF2">
              <w:rPr>
                <w:bCs/>
                <w:i/>
              </w:rPr>
              <w:t>Разработка и утверждение Правил внутреннего трудового распорядка</w:t>
            </w:r>
          </w:p>
        </w:tc>
        <w:tc>
          <w:tcPr>
            <w:cnfStyle w:val="000100000000"/>
            <w:tcW w:w="5112" w:type="dxa"/>
          </w:tcPr>
          <w:p w:rsidR="002C3BF4" w:rsidRPr="00A25BF2" w:rsidRDefault="002C3BF4" w:rsidP="00403B03">
            <w:pPr>
              <w:jc w:val="both"/>
              <w:rPr>
                <w:b w:val="0"/>
              </w:rPr>
            </w:pPr>
            <w:r w:rsidRPr="00A25BF2">
              <w:rPr>
                <w:b w:val="0"/>
              </w:rPr>
              <w:t>1.Правила внутреннего трудового распорядка.</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17.</w:t>
            </w:r>
          </w:p>
        </w:tc>
        <w:tc>
          <w:tcPr>
            <w:cnfStyle w:val="000010000000"/>
            <w:tcW w:w="3467" w:type="dxa"/>
            <w:vMerge w:val="restart"/>
          </w:tcPr>
          <w:p w:rsidR="002C3BF4" w:rsidRPr="00A25BF2" w:rsidRDefault="002C3BF4" w:rsidP="00403B03">
            <w:pPr>
              <w:jc w:val="both"/>
              <w:rPr>
                <w:bCs/>
                <w:i/>
              </w:rPr>
            </w:pPr>
            <w:r w:rsidRPr="00A25BF2">
              <w:rPr>
                <w:bCs/>
                <w:i/>
              </w:rPr>
              <w:t xml:space="preserve">Обеспечение работников спецодеждой, </w:t>
            </w:r>
            <w:proofErr w:type="spellStart"/>
            <w:r w:rsidRPr="00A25BF2">
              <w:rPr>
                <w:bCs/>
                <w:i/>
              </w:rPr>
              <w:t>спецобувью</w:t>
            </w:r>
            <w:proofErr w:type="spellEnd"/>
            <w:r w:rsidRPr="00A25BF2">
              <w:rPr>
                <w:bCs/>
                <w:i/>
              </w:rPr>
              <w:t xml:space="preserve"> и другими средствами индивидуальной защиты</w:t>
            </w:r>
          </w:p>
        </w:tc>
        <w:tc>
          <w:tcPr>
            <w:cnfStyle w:val="000100000000"/>
            <w:tcW w:w="5112" w:type="dxa"/>
          </w:tcPr>
          <w:p w:rsidR="002C3BF4" w:rsidRPr="00A25BF2" w:rsidRDefault="002C3BF4" w:rsidP="00403B03">
            <w:pPr>
              <w:jc w:val="both"/>
              <w:rPr>
                <w:b w:val="0"/>
              </w:rPr>
            </w:pPr>
            <w:r w:rsidRPr="00A25BF2">
              <w:rPr>
                <w:b w:val="0"/>
              </w:rPr>
              <w:t>1. Перечень работ и профессий, по которым должны выдаваться средства индивидуальной защиты и номенклатура выдаваемых средств индивидуальной защиты.</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 Личная карточка учета выдачи средств индивидуальной защиты.</w:t>
            </w:r>
          </w:p>
          <w:p w:rsidR="002C3BF4" w:rsidRPr="00A25BF2" w:rsidRDefault="002C3BF4" w:rsidP="00403B03">
            <w:pPr>
              <w:jc w:val="both"/>
              <w:rPr>
                <w:b w:val="0"/>
              </w:rPr>
            </w:pPr>
            <w:r w:rsidRPr="00A25BF2">
              <w:rPr>
                <w:b w:val="0"/>
              </w:rPr>
              <w:t>3. Личная карточка выдачи обезвреживающих и обеззараживающих средств.</w:t>
            </w:r>
          </w:p>
          <w:p w:rsidR="002C3BF4" w:rsidRPr="00A25BF2" w:rsidRDefault="002C3BF4" w:rsidP="00403B03">
            <w:pPr>
              <w:jc w:val="both"/>
              <w:rPr>
                <w:b w:val="0"/>
              </w:rPr>
            </w:pPr>
            <w:r w:rsidRPr="00A25BF2">
              <w:rPr>
                <w:b w:val="0"/>
              </w:rPr>
              <w:t xml:space="preserve">4. Акты списания или продления срока носки </w:t>
            </w:r>
            <w:proofErr w:type="gramStart"/>
            <w:r w:rsidRPr="00A25BF2">
              <w:rPr>
                <w:b w:val="0"/>
              </w:rPr>
              <w:t>СИЗ</w:t>
            </w:r>
            <w:proofErr w:type="gramEnd"/>
            <w:r w:rsidRPr="00A25BF2">
              <w:rPr>
                <w:b w:val="0"/>
              </w:rPr>
              <w:t>.</w:t>
            </w:r>
          </w:p>
        </w:tc>
      </w:tr>
      <w:tr w:rsidR="002C3BF4" w:rsidRPr="00A25BF2" w:rsidTr="00403B03">
        <w:tc>
          <w:tcPr>
            <w:cnfStyle w:val="001000000000"/>
            <w:tcW w:w="1177" w:type="dxa"/>
            <w:vMerge w:val="restart"/>
          </w:tcPr>
          <w:p w:rsidR="002C3BF4" w:rsidRPr="00A25BF2" w:rsidRDefault="002C3BF4" w:rsidP="00403B03">
            <w:pPr>
              <w:ind w:left="586"/>
              <w:jc w:val="both"/>
            </w:pPr>
            <w:r w:rsidRPr="00A25BF2">
              <w:t>18.</w:t>
            </w:r>
          </w:p>
        </w:tc>
        <w:tc>
          <w:tcPr>
            <w:cnfStyle w:val="000010000000"/>
            <w:tcW w:w="3467" w:type="dxa"/>
            <w:vMerge w:val="restart"/>
          </w:tcPr>
          <w:p w:rsidR="002C3BF4" w:rsidRPr="00A25BF2" w:rsidRDefault="002C3BF4" w:rsidP="00403B03">
            <w:pPr>
              <w:rPr>
                <w:bCs/>
                <w:i/>
              </w:rPr>
            </w:pPr>
            <w:r w:rsidRPr="00A25BF2">
              <w:rPr>
                <w:bCs/>
                <w:i/>
              </w:rPr>
              <w:t>Организация планово-предупредительного ремонта зданий и сооружений</w:t>
            </w:r>
          </w:p>
          <w:p w:rsidR="002C3BF4" w:rsidRPr="00A25BF2" w:rsidRDefault="002C3BF4" w:rsidP="00403B03">
            <w:pPr>
              <w:jc w:val="both"/>
              <w:rPr>
                <w:bCs/>
                <w:i/>
              </w:rPr>
            </w:pPr>
          </w:p>
        </w:tc>
        <w:tc>
          <w:tcPr>
            <w:cnfStyle w:val="000100000000"/>
            <w:tcW w:w="5112" w:type="dxa"/>
          </w:tcPr>
          <w:p w:rsidR="002C3BF4" w:rsidRPr="00A25BF2" w:rsidRDefault="002C3BF4" w:rsidP="00403B03">
            <w:pPr>
              <w:jc w:val="both"/>
              <w:rPr>
                <w:b w:val="0"/>
              </w:rPr>
            </w:pPr>
            <w:r w:rsidRPr="00A25BF2">
              <w:rPr>
                <w:b w:val="0"/>
              </w:rPr>
              <w:t>1.Технический паспорт на здание (сооружение).</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2.Акт общего технического осмотра зданий и сооружений.</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3.Дефектная ведомость на здание (сооружение)</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4.План ремонтных работ.</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5.Сметы на проведение ремонтных работ</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6.Журнал технической эксплуатации здания (сооружения).</w:t>
            </w:r>
          </w:p>
        </w:tc>
      </w:tr>
      <w:tr w:rsidR="002C3BF4" w:rsidRPr="00A25BF2" w:rsidTr="00403B03">
        <w:trPr>
          <w:trHeight w:val="671"/>
        </w:trPr>
        <w:tc>
          <w:tcPr>
            <w:cnfStyle w:val="001000000000"/>
            <w:tcW w:w="1177" w:type="dxa"/>
          </w:tcPr>
          <w:p w:rsidR="002C3BF4" w:rsidRPr="00A25BF2" w:rsidRDefault="002C3BF4" w:rsidP="00403B03">
            <w:pPr>
              <w:ind w:left="586"/>
              <w:jc w:val="both"/>
            </w:pPr>
            <w:r w:rsidRPr="00A25BF2">
              <w:t>19.</w:t>
            </w:r>
          </w:p>
        </w:tc>
        <w:tc>
          <w:tcPr>
            <w:cnfStyle w:val="000010000000"/>
            <w:tcW w:w="3467" w:type="dxa"/>
          </w:tcPr>
          <w:p w:rsidR="002C3BF4" w:rsidRPr="00A25BF2" w:rsidRDefault="002C3BF4" w:rsidP="00403B03">
            <w:pPr>
              <w:jc w:val="both"/>
              <w:rPr>
                <w:bCs/>
                <w:i/>
              </w:rPr>
            </w:pPr>
            <w:r w:rsidRPr="00A25BF2">
              <w:rPr>
                <w:bCs/>
                <w:i/>
              </w:rPr>
              <w:t>Специальная оценка условий труда</w:t>
            </w:r>
          </w:p>
        </w:tc>
        <w:tc>
          <w:tcPr>
            <w:cnfStyle w:val="000100000000"/>
            <w:tcW w:w="5112" w:type="dxa"/>
          </w:tcPr>
          <w:p w:rsidR="002C3BF4" w:rsidRPr="00A25BF2" w:rsidRDefault="002C3BF4" w:rsidP="00403B03">
            <w:pPr>
              <w:jc w:val="both"/>
              <w:rPr>
                <w:b w:val="0"/>
              </w:rPr>
            </w:pPr>
            <w:r w:rsidRPr="00A25BF2">
              <w:rPr>
                <w:b w:val="0"/>
              </w:rPr>
              <w:t>1. Пакет документов по проведению специальной оценки рабочих мест.</w:t>
            </w:r>
          </w:p>
        </w:tc>
      </w:tr>
      <w:tr w:rsidR="002C3BF4" w:rsidRPr="00A25BF2" w:rsidTr="00403B03">
        <w:trPr>
          <w:cnfStyle w:val="000000100000"/>
        </w:trPr>
        <w:tc>
          <w:tcPr>
            <w:cnfStyle w:val="001000000000"/>
            <w:tcW w:w="1177" w:type="dxa"/>
            <w:vMerge w:val="restart"/>
          </w:tcPr>
          <w:p w:rsidR="002C3BF4" w:rsidRPr="00A25BF2" w:rsidRDefault="002C3BF4" w:rsidP="00403B03">
            <w:pPr>
              <w:ind w:left="586"/>
              <w:jc w:val="both"/>
            </w:pPr>
            <w:r w:rsidRPr="00A25BF2">
              <w:t>20.</w:t>
            </w:r>
          </w:p>
        </w:tc>
        <w:tc>
          <w:tcPr>
            <w:cnfStyle w:val="000010000000"/>
            <w:tcW w:w="3467" w:type="dxa"/>
            <w:vMerge w:val="restart"/>
          </w:tcPr>
          <w:p w:rsidR="002C3BF4" w:rsidRPr="00A25BF2" w:rsidRDefault="002C3BF4" w:rsidP="00403B03">
            <w:pPr>
              <w:jc w:val="both"/>
              <w:rPr>
                <w:bCs/>
                <w:i/>
              </w:rPr>
            </w:pPr>
            <w:r w:rsidRPr="00A25BF2">
              <w:rPr>
                <w:bCs/>
                <w:i/>
              </w:rPr>
              <w:t>Подготовка и прием образовательной организации к новому учебному году</w:t>
            </w:r>
          </w:p>
        </w:tc>
        <w:tc>
          <w:tcPr>
            <w:cnfStyle w:val="000100000000"/>
            <w:tcW w:w="5112" w:type="dxa"/>
          </w:tcPr>
          <w:p w:rsidR="002C3BF4" w:rsidRPr="00A25BF2" w:rsidRDefault="002C3BF4" w:rsidP="00403B03">
            <w:pPr>
              <w:jc w:val="both"/>
              <w:rPr>
                <w:b w:val="0"/>
              </w:rPr>
            </w:pPr>
            <w:r w:rsidRPr="00A25BF2">
              <w:rPr>
                <w:b w:val="0"/>
              </w:rPr>
              <w:t>1. Акт готовности образовательного учреждения к новому учебному году.</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 Журнал регистрации результатов исследования спортивного инвентаря, оборудования вентиляционных устрой</w:t>
            </w:r>
            <w:proofErr w:type="gramStart"/>
            <w:r w:rsidRPr="00A25BF2">
              <w:rPr>
                <w:b w:val="0"/>
              </w:rPr>
              <w:t>ств сп</w:t>
            </w:r>
            <w:proofErr w:type="gramEnd"/>
            <w:r w:rsidRPr="00A25BF2">
              <w:rPr>
                <w:b w:val="0"/>
              </w:rPr>
              <w:t>ортивных залов.</w:t>
            </w:r>
          </w:p>
        </w:tc>
      </w:tr>
      <w:tr w:rsidR="002C3BF4" w:rsidRPr="00A25BF2" w:rsidTr="00403B03">
        <w:trPr>
          <w:cnfStyle w:val="00000010000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 Акты - разрешения на проведение занятий в учебных мастерских и спортивных залах.</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4.Акт–разрешение на проведение занятий в кабинетах химии.</w:t>
            </w:r>
          </w:p>
        </w:tc>
      </w:tr>
      <w:tr w:rsidR="002C3BF4" w:rsidRPr="00A25BF2" w:rsidTr="00403B03">
        <w:trPr>
          <w:cnfStyle w:val="000000100000"/>
        </w:trPr>
        <w:tc>
          <w:tcPr>
            <w:cnfStyle w:val="001000000000"/>
            <w:tcW w:w="1177" w:type="dxa"/>
            <w:vMerge w:val="restart"/>
          </w:tcPr>
          <w:p w:rsidR="002C3BF4" w:rsidRPr="00A25BF2" w:rsidRDefault="002C3BF4" w:rsidP="00403B03">
            <w:pPr>
              <w:ind w:left="586"/>
              <w:jc w:val="both"/>
            </w:pPr>
            <w:r w:rsidRPr="00A25BF2">
              <w:t>21.</w:t>
            </w:r>
          </w:p>
        </w:tc>
        <w:tc>
          <w:tcPr>
            <w:cnfStyle w:val="000010000000"/>
            <w:tcW w:w="3467" w:type="dxa"/>
            <w:vMerge w:val="restart"/>
          </w:tcPr>
          <w:p w:rsidR="002C3BF4" w:rsidRPr="00A25BF2" w:rsidRDefault="002C3BF4" w:rsidP="00403B03">
            <w:pPr>
              <w:jc w:val="both"/>
              <w:rPr>
                <w:bCs/>
                <w:i/>
              </w:rPr>
            </w:pPr>
            <w:r w:rsidRPr="00A25BF2">
              <w:rPr>
                <w:bCs/>
                <w:i/>
              </w:rPr>
              <w:t>Подготовка к сезону</w:t>
            </w:r>
          </w:p>
        </w:tc>
        <w:tc>
          <w:tcPr>
            <w:cnfStyle w:val="000100000000"/>
            <w:tcW w:w="5112" w:type="dxa"/>
          </w:tcPr>
          <w:p w:rsidR="002C3BF4" w:rsidRPr="00A25BF2" w:rsidRDefault="002C3BF4" w:rsidP="00403B03">
            <w:pPr>
              <w:jc w:val="both"/>
              <w:rPr>
                <w:b w:val="0"/>
              </w:rPr>
            </w:pPr>
            <w:r w:rsidRPr="00A25BF2">
              <w:rPr>
                <w:b w:val="0"/>
              </w:rPr>
              <w:t xml:space="preserve">1.Приказ руководителя о назначении ответственного лица за эксплуатацию тепловых сетей и </w:t>
            </w:r>
            <w:proofErr w:type="spellStart"/>
            <w:r w:rsidRPr="00A25BF2">
              <w:rPr>
                <w:b w:val="0"/>
              </w:rPr>
              <w:t>теплопотребляющих</w:t>
            </w:r>
            <w:proofErr w:type="spellEnd"/>
            <w:r w:rsidRPr="00A25BF2">
              <w:rPr>
                <w:b w:val="0"/>
              </w:rPr>
              <w:t xml:space="preserve"> установок.</w:t>
            </w:r>
          </w:p>
        </w:tc>
      </w:tr>
      <w:tr w:rsidR="002C3BF4" w:rsidRPr="00A25BF2" w:rsidTr="00403B03">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2.Акт общего технического осмотра зданий и сооружений по подготовке их к зиме.</w:t>
            </w:r>
          </w:p>
        </w:tc>
      </w:tr>
      <w:tr w:rsidR="002C3BF4" w:rsidRPr="00A25BF2" w:rsidTr="00403B03">
        <w:trPr>
          <w:cnfStyle w:val="000000100000"/>
          <w:trHeight w:val="612"/>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 Акт готовности к включению теплоснабжения объекта.</w:t>
            </w:r>
          </w:p>
        </w:tc>
      </w:tr>
      <w:tr w:rsidR="002C3BF4" w:rsidRPr="00A25BF2" w:rsidTr="00403B03">
        <w:trPr>
          <w:trHeight w:val="850"/>
        </w:trPr>
        <w:tc>
          <w:tcPr>
            <w:cnfStyle w:val="001000000000"/>
            <w:tcW w:w="1177" w:type="dxa"/>
            <w:vMerge/>
          </w:tcPr>
          <w:p w:rsidR="002C3BF4" w:rsidRPr="00A25BF2" w:rsidRDefault="002C3BF4" w:rsidP="00403B03"/>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4.План мероприятий по подготовке </w:t>
            </w:r>
            <w:proofErr w:type="spellStart"/>
            <w:r w:rsidRPr="00A25BF2">
              <w:rPr>
                <w:b w:val="0"/>
              </w:rPr>
              <w:t>теплопотребляющих</w:t>
            </w:r>
            <w:proofErr w:type="spellEnd"/>
            <w:r w:rsidRPr="00A25BF2">
              <w:rPr>
                <w:b w:val="0"/>
              </w:rPr>
              <w:t xml:space="preserve"> установок и тепловых сетей к работе в отопительном сезоне</w:t>
            </w:r>
          </w:p>
        </w:tc>
      </w:tr>
      <w:tr w:rsidR="002C3BF4" w:rsidRPr="00A25BF2" w:rsidTr="00403B03">
        <w:trPr>
          <w:cnfStyle w:val="000000100000"/>
        </w:trPr>
        <w:tc>
          <w:tcPr>
            <w:cnfStyle w:val="001000000000"/>
            <w:tcW w:w="1177" w:type="dxa"/>
            <w:vMerge w:val="restart"/>
          </w:tcPr>
          <w:p w:rsidR="002C3BF4" w:rsidRPr="00A25BF2" w:rsidRDefault="002C3BF4" w:rsidP="00403B03">
            <w:pPr>
              <w:ind w:left="586"/>
              <w:jc w:val="both"/>
            </w:pPr>
            <w:r w:rsidRPr="00A25BF2">
              <w:t xml:space="preserve">22. </w:t>
            </w:r>
          </w:p>
        </w:tc>
        <w:tc>
          <w:tcPr>
            <w:cnfStyle w:val="000010000000"/>
            <w:tcW w:w="3467" w:type="dxa"/>
            <w:vMerge w:val="restart"/>
          </w:tcPr>
          <w:p w:rsidR="002C3BF4" w:rsidRPr="00A25BF2" w:rsidRDefault="002C3BF4" w:rsidP="00403B03">
            <w:pPr>
              <w:jc w:val="both"/>
              <w:rPr>
                <w:bCs/>
                <w:i/>
              </w:rPr>
            </w:pPr>
            <w:r w:rsidRPr="00A25BF2">
              <w:rPr>
                <w:bCs/>
                <w:i/>
              </w:rPr>
              <w:t xml:space="preserve">Выполнение Правил противопожарного режима </w:t>
            </w:r>
          </w:p>
          <w:p w:rsidR="002C3BF4" w:rsidRPr="00A25BF2" w:rsidRDefault="002C3BF4" w:rsidP="00403B03">
            <w:pPr>
              <w:jc w:val="both"/>
              <w:rPr>
                <w:bCs/>
                <w:i/>
              </w:rPr>
            </w:pPr>
          </w:p>
        </w:tc>
        <w:tc>
          <w:tcPr>
            <w:cnfStyle w:val="000100000000"/>
            <w:tcW w:w="5112" w:type="dxa"/>
          </w:tcPr>
          <w:p w:rsidR="002C3BF4" w:rsidRPr="00A25BF2" w:rsidRDefault="002C3BF4" w:rsidP="00403B03">
            <w:pPr>
              <w:jc w:val="both"/>
              <w:rPr>
                <w:b w:val="0"/>
              </w:rPr>
            </w:pPr>
            <w:r w:rsidRPr="00A25BF2">
              <w:rPr>
                <w:b w:val="0"/>
              </w:rPr>
              <w:t>1. Приказ о назначении ответственных лиц за пожарную безопасность.</w:t>
            </w:r>
          </w:p>
        </w:tc>
      </w:tr>
      <w:tr w:rsidR="002C3BF4" w:rsidRPr="00A25BF2" w:rsidTr="00403B03">
        <w:trPr>
          <w:trHeight w:val="59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2 Приказ руководителя о противопожарном режиме в организации</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3.Инструкция о мерах пожарной безопасности.</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4.План противопожарных мероприятий.</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5.План эвакуации по этажам.</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6.Инструкция о порядке действий персонала по обеспечению безопасной и быстрой эвакуации людей при пожаре.</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7. План проведения тренировки по эвакуации людей при пожаре.</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8. Журналы учета вводного противопожарного инструктажа и учета противопожарного инструктажа на рабочем месте.</w:t>
            </w:r>
          </w:p>
          <w:p w:rsidR="002C3BF4" w:rsidRPr="00A25BF2" w:rsidRDefault="002C3BF4" w:rsidP="00403B03">
            <w:pPr>
              <w:rPr>
                <w:b w:val="0"/>
              </w:rPr>
            </w:pPr>
            <w:r w:rsidRPr="00A25BF2">
              <w:rPr>
                <w:b w:val="0"/>
              </w:rPr>
              <w:t>8.1.Перечень вопросов вводного противопожарного инструктажа.</w:t>
            </w:r>
          </w:p>
          <w:p w:rsidR="002C3BF4" w:rsidRPr="00A25BF2" w:rsidRDefault="002C3BF4" w:rsidP="00403B03">
            <w:pPr>
              <w:jc w:val="both"/>
              <w:rPr>
                <w:b w:val="0"/>
              </w:rPr>
            </w:pPr>
            <w:r w:rsidRPr="00A25BF2">
              <w:rPr>
                <w:b w:val="0"/>
              </w:rPr>
              <w:t>8.2.Перечень вопросов первичного противопожарного инструктажа.</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9. Журнал учета первичных средств пожаротушения.</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10.Акт проверки работоспособности установок пожарной автоматики.</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11.Договор на обслуживание пожарной автоматики с лицензированной организацией.</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12.Годовой план – график регламентных работ по техническому обслуживанию и планово-</w:t>
            </w:r>
            <w:r w:rsidRPr="00A25BF2">
              <w:rPr>
                <w:b w:val="0"/>
              </w:rPr>
              <w:lastRenderedPageBreak/>
              <w:t>предупредительному ремонту установок пожарной автоматики.</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13.Акт испытания пожарных эвакуационных лестниц</w:t>
            </w:r>
          </w:p>
          <w:p w:rsidR="002C3BF4" w:rsidRPr="00A25BF2" w:rsidRDefault="002C3BF4" w:rsidP="00403B03">
            <w:pPr>
              <w:jc w:val="both"/>
              <w:rPr>
                <w:b w:val="0"/>
              </w:rPr>
            </w:pPr>
          </w:p>
        </w:tc>
      </w:tr>
      <w:tr w:rsidR="002C3BF4" w:rsidRPr="00A25BF2" w:rsidTr="00403B03">
        <w:tc>
          <w:tcPr>
            <w:cnfStyle w:val="001000000000"/>
            <w:tcW w:w="1177" w:type="dxa"/>
            <w:vMerge w:val="restart"/>
          </w:tcPr>
          <w:p w:rsidR="002C3BF4" w:rsidRPr="00A25BF2" w:rsidRDefault="002C3BF4" w:rsidP="00403B03">
            <w:pPr>
              <w:ind w:left="586"/>
              <w:jc w:val="both"/>
              <w:rPr>
                <w:b w:val="0"/>
              </w:rPr>
            </w:pPr>
            <w:r w:rsidRPr="00A25BF2">
              <w:rPr>
                <w:b w:val="0"/>
              </w:rPr>
              <w:t>23.</w:t>
            </w:r>
          </w:p>
        </w:tc>
        <w:tc>
          <w:tcPr>
            <w:cnfStyle w:val="000010000000"/>
            <w:tcW w:w="3467" w:type="dxa"/>
            <w:vMerge w:val="restart"/>
          </w:tcPr>
          <w:p w:rsidR="002C3BF4" w:rsidRPr="00A25BF2" w:rsidRDefault="002C3BF4" w:rsidP="00403B03">
            <w:pPr>
              <w:jc w:val="both"/>
              <w:rPr>
                <w:bCs/>
                <w:i/>
              </w:rPr>
            </w:pPr>
            <w:r w:rsidRPr="00A25BF2">
              <w:rPr>
                <w:bCs/>
                <w:i/>
              </w:rPr>
              <w:t xml:space="preserve">Выполнение правил электробезопасности </w:t>
            </w:r>
          </w:p>
        </w:tc>
        <w:tc>
          <w:tcPr>
            <w:cnfStyle w:val="000100000000"/>
            <w:tcW w:w="5112" w:type="dxa"/>
          </w:tcPr>
          <w:p w:rsidR="002C3BF4" w:rsidRPr="00A25BF2" w:rsidRDefault="002C3BF4" w:rsidP="00403B03">
            <w:pPr>
              <w:jc w:val="both"/>
              <w:rPr>
                <w:b w:val="0"/>
              </w:rPr>
            </w:pPr>
            <w:r w:rsidRPr="00A25BF2">
              <w:rPr>
                <w:b w:val="0"/>
              </w:rPr>
              <w:t xml:space="preserve">1.Приказ руководителя о назначении ответственного за электрохозяйство и лица, замещающего его в период длительного отсутствия (отпуск, командировка, болезнь). </w:t>
            </w:r>
          </w:p>
        </w:tc>
      </w:tr>
      <w:tr w:rsidR="002C3BF4" w:rsidRPr="00A25BF2" w:rsidTr="00403B03">
        <w:trPr>
          <w:cnfStyle w:val="000000100000"/>
        </w:trPr>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2.Журнал учета присвоения группы </w:t>
            </w:r>
            <w:r w:rsidRPr="00A25BF2">
              <w:rPr>
                <w:b w:val="0"/>
                <w:lang w:val="en-US"/>
              </w:rPr>
              <w:t>I</w:t>
            </w:r>
            <w:r w:rsidRPr="00A25BF2">
              <w:rPr>
                <w:b w:val="0"/>
              </w:rPr>
              <w:t xml:space="preserve"> по </w:t>
            </w:r>
            <w:proofErr w:type="spellStart"/>
            <w:r w:rsidRPr="00A25BF2">
              <w:rPr>
                <w:b w:val="0"/>
              </w:rPr>
              <w:t>электробезопасности</w:t>
            </w:r>
            <w:proofErr w:type="spellEnd"/>
            <w:r w:rsidRPr="00A25BF2">
              <w:rPr>
                <w:b w:val="0"/>
              </w:rPr>
              <w:t xml:space="preserve"> </w:t>
            </w:r>
            <w:proofErr w:type="spellStart"/>
            <w:r w:rsidRPr="00A25BF2">
              <w:rPr>
                <w:b w:val="0"/>
              </w:rPr>
              <w:t>неэлектротехническому</w:t>
            </w:r>
            <w:proofErr w:type="spellEnd"/>
            <w:r w:rsidRPr="00A25BF2">
              <w:rPr>
                <w:b w:val="0"/>
              </w:rPr>
              <w:t xml:space="preserve"> персоналу.</w:t>
            </w:r>
          </w:p>
        </w:tc>
      </w:tr>
      <w:tr w:rsidR="002C3BF4" w:rsidRPr="00A25BF2" w:rsidTr="00403B03">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3. Журнал учета проверки знаний норм и правил в электроустановках.</w:t>
            </w:r>
          </w:p>
        </w:tc>
      </w:tr>
      <w:tr w:rsidR="002C3BF4" w:rsidRPr="00A25BF2" w:rsidTr="00403B03">
        <w:trPr>
          <w:cnfStyle w:val="000000100000"/>
        </w:trPr>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4.Перечень электротехнического  и </w:t>
            </w:r>
            <w:proofErr w:type="spellStart"/>
            <w:r w:rsidRPr="00A25BF2">
              <w:rPr>
                <w:b w:val="0"/>
              </w:rPr>
              <w:t>электоротехнологического</w:t>
            </w:r>
            <w:proofErr w:type="spellEnd"/>
            <w:r w:rsidRPr="00A25BF2">
              <w:rPr>
                <w:b w:val="0"/>
              </w:rPr>
              <w:t xml:space="preserve"> персонала, которому для выполнения функциональных обязанностей необходимо иметь квалификационную группу по электробезопасности.  </w:t>
            </w:r>
          </w:p>
        </w:tc>
      </w:tr>
      <w:tr w:rsidR="002C3BF4" w:rsidRPr="00A25BF2" w:rsidTr="00403B03">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 xml:space="preserve">5. Перечень должностей и профессий для </w:t>
            </w:r>
            <w:proofErr w:type="spellStart"/>
            <w:r w:rsidRPr="00A25BF2">
              <w:rPr>
                <w:b w:val="0"/>
              </w:rPr>
              <w:t>неэлектротехнического</w:t>
            </w:r>
            <w:proofErr w:type="spellEnd"/>
            <w:r w:rsidRPr="00A25BF2">
              <w:rPr>
                <w:b w:val="0"/>
              </w:rPr>
              <w:t xml:space="preserve"> персонала,  которому для выполнения функциональных обязанностей требуется  иметь </w:t>
            </w:r>
            <w:r w:rsidRPr="00A25BF2">
              <w:rPr>
                <w:b w:val="0"/>
                <w:lang w:val="en-US"/>
              </w:rPr>
              <w:t>I</w:t>
            </w:r>
            <w:r w:rsidRPr="00A25BF2">
              <w:rPr>
                <w:b w:val="0"/>
              </w:rPr>
              <w:t xml:space="preserve"> квалифицированную группу по электробезопасности.</w:t>
            </w:r>
          </w:p>
        </w:tc>
      </w:tr>
      <w:tr w:rsidR="002C3BF4" w:rsidRPr="00A25BF2" w:rsidTr="00403B03">
        <w:trPr>
          <w:cnfStyle w:val="000000100000"/>
        </w:trPr>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6.Протоколы проверки сопротивления изоляции электросети и заземления оборудования.</w:t>
            </w:r>
          </w:p>
        </w:tc>
      </w:tr>
      <w:tr w:rsidR="002C3BF4" w:rsidRPr="00A25BF2" w:rsidTr="00403B03">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7.Перчень видов работ, выполняемых в порядке текущей эксплуатации электроустановок.</w:t>
            </w:r>
          </w:p>
        </w:tc>
      </w:tr>
      <w:tr w:rsidR="002C3BF4" w:rsidRPr="00A25BF2" w:rsidTr="00403B03">
        <w:trPr>
          <w:cnfStyle w:val="000000100000"/>
          <w:trHeight w:val="590"/>
        </w:trPr>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8.Однолинейные схемы электроснабжения потребителей на всех электрощитах.</w:t>
            </w:r>
          </w:p>
        </w:tc>
      </w:tr>
      <w:tr w:rsidR="002C3BF4" w:rsidRPr="00A25BF2" w:rsidTr="00403B03">
        <w:trPr>
          <w:trHeight w:val="297"/>
        </w:trPr>
        <w:tc>
          <w:tcPr>
            <w:cnfStyle w:val="001000000000"/>
            <w:tcW w:w="1177" w:type="dxa"/>
            <w:vMerge/>
          </w:tcPr>
          <w:p w:rsidR="002C3BF4" w:rsidRPr="00A25BF2" w:rsidRDefault="002C3BF4" w:rsidP="00403B03">
            <w:pPr>
              <w:rPr>
                <w:b w:val="0"/>
              </w:rPr>
            </w:pPr>
          </w:p>
        </w:tc>
        <w:tc>
          <w:tcPr>
            <w:cnfStyle w:val="000010000000"/>
            <w:tcW w:w="3467" w:type="dxa"/>
            <w:vMerge/>
          </w:tcPr>
          <w:p w:rsidR="002C3BF4" w:rsidRPr="00A25BF2" w:rsidRDefault="002C3BF4" w:rsidP="00403B03">
            <w:pPr>
              <w:rPr>
                <w:bCs/>
                <w:i/>
              </w:rPr>
            </w:pPr>
          </w:p>
        </w:tc>
        <w:tc>
          <w:tcPr>
            <w:cnfStyle w:val="000100000000"/>
            <w:tcW w:w="5112" w:type="dxa"/>
          </w:tcPr>
          <w:p w:rsidR="002C3BF4" w:rsidRPr="00A25BF2" w:rsidRDefault="002C3BF4" w:rsidP="00403B03">
            <w:pPr>
              <w:jc w:val="both"/>
              <w:rPr>
                <w:b w:val="0"/>
              </w:rPr>
            </w:pPr>
            <w:r w:rsidRPr="00A25BF2">
              <w:rPr>
                <w:b w:val="0"/>
              </w:rPr>
              <w:t>9.Журнал учета содержания средств защиты.</w:t>
            </w:r>
          </w:p>
        </w:tc>
      </w:tr>
      <w:tr w:rsidR="002C3BF4" w:rsidRPr="00A25BF2" w:rsidTr="00403B03">
        <w:trPr>
          <w:cnfStyle w:val="000000100000"/>
          <w:trHeight w:val="329"/>
        </w:trPr>
        <w:tc>
          <w:tcPr>
            <w:cnfStyle w:val="001000000000"/>
            <w:tcW w:w="1177" w:type="dxa"/>
            <w:vMerge w:val="restart"/>
          </w:tcPr>
          <w:p w:rsidR="002C3BF4" w:rsidRPr="00A25BF2" w:rsidRDefault="002C3BF4" w:rsidP="00403B03">
            <w:pPr>
              <w:ind w:left="586"/>
              <w:jc w:val="both"/>
              <w:rPr>
                <w:b w:val="0"/>
              </w:rPr>
            </w:pPr>
            <w:r w:rsidRPr="00A25BF2">
              <w:rPr>
                <w:b w:val="0"/>
              </w:rPr>
              <w:t>24.</w:t>
            </w:r>
          </w:p>
        </w:tc>
        <w:tc>
          <w:tcPr>
            <w:cnfStyle w:val="000010000000"/>
            <w:tcW w:w="3467" w:type="dxa"/>
            <w:vMerge w:val="restart"/>
          </w:tcPr>
          <w:p w:rsidR="002C3BF4" w:rsidRPr="00A25BF2" w:rsidRDefault="002C3BF4" w:rsidP="00403B03">
            <w:pPr>
              <w:jc w:val="both"/>
              <w:rPr>
                <w:bCs/>
                <w:i/>
              </w:rPr>
            </w:pPr>
            <w:r w:rsidRPr="00A25BF2">
              <w:rPr>
                <w:bCs/>
                <w:i/>
              </w:rPr>
              <w:t>Расследование и учет несчастных случаев</w:t>
            </w:r>
          </w:p>
        </w:tc>
        <w:tc>
          <w:tcPr>
            <w:cnfStyle w:val="000100000000"/>
            <w:tcW w:w="5112" w:type="dxa"/>
            <w:vMerge w:val="restart"/>
          </w:tcPr>
          <w:p w:rsidR="002C3BF4" w:rsidRPr="00A25BF2" w:rsidRDefault="002C3BF4" w:rsidP="00403B03">
            <w:pPr>
              <w:jc w:val="both"/>
              <w:rPr>
                <w:b w:val="0"/>
              </w:rPr>
            </w:pPr>
            <w:r w:rsidRPr="00A25BF2">
              <w:rPr>
                <w:b w:val="0"/>
              </w:rPr>
              <w:t>1.Извещение, сообщение о несчастном случае (групповом несчастном случае, тяжелом несчастном случае, несчастном случае со смертельным исходом).</w:t>
            </w:r>
          </w:p>
        </w:tc>
      </w:tr>
      <w:tr w:rsidR="002C3BF4" w:rsidRPr="00A25BF2" w:rsidTr="00403B03">
        <w:trPr>
          <w:trHeight w:val="329"/>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rFonts w:ascii="Bookman Old Style" w:hAnsi="Bookman Old Style"/>
                <w:b/>
                <w:bCs/>
                <w:color w:val="800080"/>
              </w:rPr>
            </w:pPr>
          </w:p>
        </w:tc>
        <w:tc>
          <w:tcPr>
            <w:cnfStyle w:val="000100000000"/>
            <w:tcW w:w="5112" w:type="dxa"/>
            <w:vMerge/>
          </w:tcPr>
          <w:p w:rsidR="002C3BF4" w:rsidRPr="00A25BF2" w:rsidRDefault="002C3BF4" w:rsidP="00403B03">
            <w:pPr>
              <w:rPr>
                <w:b w:val="0"/>
              </w:rPr>
            </w:pP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rFonts w:ascii="Bookman Old Style" w:hAnsi="Bookman Old Style"/>
                <w:b/>
                <w:bCs/>
                <w:color w:val="800080"/>
              </w:rPr>
            </w:pPr>
          </w:p>
        </w:tc>
        <w:tc>
          <w:tcPr>
            <w:cnfStyle w:val="000100000000"/>
            <w:tcW w:w="5112" w:type="dxa"/>
          </w:tcPr>
          <w:p w:rsidR="002C3BF4" w:rsidRPr="00A25BF2" w:rsidRDefault="002C3BF4" w:rsidP="00403B03">
            <w:pPr>
              <w:jc w:val="both"/>
              <w:rPr>
                <w:b w:val="0"/>
              </w:rPr>
            </w:pPr>
            <w:r w:rsidRPr="00A25BF2">
              <w:rPr>
                <w:b w:val="0"/>
              </w:rPr>
              <w:t>2.Приказ руководителя о назначении комиссии по расследованию несчастного случая.</w:t>
            </w:r>
          </w:p>
        </w:tc>
      </w:tr>
      <w:tr w:rsidR="002C3BF4" w:rsidRPr="00A25BF2" w:rsidTr="00403B03">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rFonts w:ascii="Bookman Old Style" w:hAnsi="Bookman Old Style"/>
                <w:b/>
                <w:bCs/>
                <w:color w:val="800080"/>
              </w:rPr>
            </w:pPr>
          </w:p>
        </w:tc>
        <w:tc>
          <w:tcPr>
            <w:cnfStyle w:val="000100000000"/>
            <w:tcW w:w="5112" w:type="dxa"/>
          </w:tcPr>
          <w:p w:rsidR="002C3BF4" w:rsidRPr="00A25BF2" w:rsidRDefault="002C3BF4" w:rsidP="00403B03">
            <w:pPr>
              <w:jc w:val="both"/>
              <w:rPr>
                <w:b w:val="0"/>
              </w:rPr>
            </w:pPr>
            <w:r w:rsidRPr="00A25BF2">
              <w:rPr>
                <w:b w:val="0"/>
              </w:rPr>
              <w:t>3.Запрос в учреждение здравоохранения о характере и степени тяжести повреждений у пострадавшего при несчастном случае.</w:t>
            </w:r>
          </w:p>
        </w:tc>
      </w:tr>
      <w:tr w:rsidR="002C3BF4" w:rsidRPr="00A25BF2" w:rsidTr="00403B03">
        <w:trPr>
          <w:cnfStyle w:val="000000100000"/>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rFonts w:ascii="Bookman Old Style" w:hAnsi="Bookman Old Style"/>
                <w:b/>
                <w:bCs/>
                <w:color w:val="800080"/>
              </w:rPr>
            </w:pPr>
          </w:p>
        </w:tc>
        <w:tc>
          <w:tcPr>
            <w:cnfStyle w:val="000100000000"/>
            <w:tcW w:w="5112" w:type="dxa"/>
          </w:tcPr>
          <w:p w:rsidR="002C3BF4" w:rsidRPr="00A25BF2" w:rsidRDefault="002C3BF4" w:rsidP="00403B03">
            <w:pPr>
              <w:jc w:val="both"/>
              <w:rPr>
                <w:b w:val="0"/>
              </w:rPr>
            </w:pPr>
            <w:r w:rsidRPr="00A25BF2">
              <w:rPr>
                <w:b w:val="0"/>
              </w:rPr>
              <w:t>4.Протокол опроса пострадавшего при несчастном случае (очевидца несчастного случая, должностного лица).</w:t>
            </w:r>
          </w:p>
        </w:tc>
      </w:tr>
      <w:tr w:rsidR="002C3BF4" w:rsidRPr="00A25BF2" w:rsidTr="00403B03">
        <w:trPr>
          <w:cnfStyle w:val="010000000000"/>
          <w:trHeight w:val="233"/>
        </w:trPr>
        <w:tc>
          <w:tcPr>
            <w:cnfStyle w:val="001000000000"/>
            <w:tcW w:w="1177" w:type="dxa"/>
            <w:vMerge/>
          </w:tcPr>
          <w:p w:rsidR="002C3BF4" w:rsidRPr="00A25BF2" w:rsidRDefault="002C3BF4" w:rsidP="00403B03">
            <w:pPr>
              <w:rPr>
                <w:rFonts w:ascii="Bookman Old Style" w:hAnsi="Bookman Old Style"/>
                <w:color w:val="993366"/>
              </w:rPr>
            </w:pPr>
          </w:p>
        </w:tc>
        <w:tc>
          <w:tcPr>
            <w:cnfStyle w:val="000010000000"/>
            <w:tcW w:w="3467" w:type="dxa"/>
            <w:vMerge/>
          </w:tcPr>
          <w:p w:rsidR="002C3BF4" w:rsidRPr="00A25BF2" w:rsidRDefault="002C3BF4" w:rsidP="00403B03">
            <w:pPr>
              <w:rPr>
                <w:rFonts w:ascii="Bookman Old Style" w:hAnsi="Bookman Old Style"/>
                <w:color w:val="800080"/>
              </w:rPr>
            </w:pPr>
          </w:p>
        </w:tc>
        <w:tc>
          <w:tcPr>
            <w:cnfStyle w:val="000100000000"/>
            <w:tcW w:w="5112" w:type="dxa"/>
          </w:tcPr>
          <w:p w:rsidR="002C3BF4" w:rsidRPr="00A25BF2" w:rsidRDefault="002C3BF4" w:rsidP="00403B03">
            <w:pPr>
              <w:jc w:val="both"/>
              <w:rPr>
                <w:b w:val="0"/>
              </w:rPr>
            </w:pPr>
            <w:r w:rsidRPr="00A25BF2">
              <w:rPr>
                <w:b w:val="0"/>
              </w:rPr>
              <w:t>5.Протокол осмотра места несчастного случая.</w:t>
            </w:r>
          </w:p>
        </w:tc>
      </w:tr>
    </w:tbl>
    <w:p w:rsidR="002C3BF4" w:rsidRPr="00A25BF2" w:rsidRDefault="002C3BF4" w:rsidP="002C3BF4"/>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p>
    <w:p w:rsidR="00AF3502" w:rsidRDefault="00AF3502" w:rsidP="00E06762">
      <w:pPr>
        <w:autoSpaceDE w:val="0"/>
        <w:autoSpaceDN w:val="0"/>
        <w:adjustRightInd w:val="0"/>
        <w:spacing w:after="0"/>
        <w:jc w:val="right"/>
        <w:rPr>
          <w:rFonts w:ascii="Times New Roman" w:eastAsia="Calibri" w:hAnsi="Times New Roman" w:cs="Times New Roman"/>
        </w:rPr>
      </w:pPr>
      <w:bookmarkStart w:id="0" w:name="_GoBack"/>
      <w:bookmarkEnd w:id="0"/>
    </w:p>
    <w:p w:rsidR="002C3BF4" w:rsidRPr="00E06762" w:rsidRDefault="002C3BF4" w:rsidP="00E06762">
      <w:pPr>
        <w:autoSpaceDE w:val="0"/>
        <w:autoSpaceDN w:val="0"/>
        <w:adjustRightInd w:val="0"/>
        <w:spacing w:after="0"/>
        <w:jc w:val="right"/>
        <w:rPr>
          <w:rFonts w:ascii="Times New Roman" w:eastAsia="Calibri" w:hAnsi="Times New Roman" w:cs="Times New Roman"/>
        </w:rPr>
      </w:pPr>
      <w:r w:rsidRPr="00E06762">
        <w:rPr>
          <w:rFonts w:ascii="Times New Roman" w:eastAsia="Calibri" w:hAnsi="Times New Roman" w:cs="Times New Roman"/>
        </w:rPr>
        <w:lastRenderedPageBreak/>
        <w:t xml:space="preserve">Приложение 3 </w:t>
      </w:r>
    </w:p>
    <w:p w:rsidR="002C3BF4" w:rsidRPr="00E06762" w:rsidRDefault="002C3BF4" w:rsidP="00E06762">
      <w:pPr>
        <w:autoSpaceDE w:val="0"/>
        <w:autoSpaceDN w:val="0"/>
        <w:adjustRightInd w:val="0"/>
        <w:spacing w:after="0"/>
        <w:jc w:val="right"/>
        <w:rPr>
          <w:rFonts w:ascii="Times New Roman" w:eastAsia="Calibri" w:hAnsi="Times New Roman" w:cs="Times New Roman"/>
        </w:rPr>
      </w:pPr>
      <w:r w:rsidRPr="00E06762">
        <w:rPr>
          <w:rFonts w:ascii="Times New Roman" w:eastAsia="Calibri" w:hAnsi="Times New Roman" w:cs="Times New Roman"/>
        </w:rPr>
        <w:t xml:space="preserve">к Примерному положению </w:t>
      </w:r>
    </w:p>
    <w:p w:rsidR="002C3BF4" w:rsidRPr="00E06762" w:rsidRDefault="002C3BF4" w:rsidP="00E06762">
      <w:pPr>
        <w:autoSpaceDE w:val="0"/>
        <w:autoSpaceDN w:val="0"/>
        <w:adjustRightInd w:val="0"/>
        <w:spacing w:after="0"/>
        <w:jc w:val="right"/>
        <w:rPr>
          <w:rFonts w:ascii="Times New Roman" w:eastAsia="Calibri" w:hAnsi="Times New Roman" w:cs="Times New Roman"/>
        </w:rPr>
      </w:pPr>
      <w:r w:rsidRPr="00E06762">
        <w:rPr>
          <w:rFonts w:ascii="Times New Roman" w:eastAsia="Calibri" w:hAnsi="Times New Roman" w:cs="Times New Roman"/>
        </w:rPr>
        <w:t xml:space="preserve">о системе управления охраной труда </w:t>
      </w:r>
    </w:p>
    <w:p w:rsidR="002C3BF4" w:rsidRDefault="002C3BF4" w:rsidP="00AF3502">
      <w:pPr>
        <w:autoSpaceDE w:val="0"/>
        <w:autoSpaceDN w:val="0"/>
        <w:adjustRightInd w:val="0"/>
        <w:spacing w:after="0"/>
        <w:jc w:val="right"/>
        <w:rPr>
          <w:rFonts w:ascii="Times New Roman" w:eastAsia="Calibri" w:hAnsi="Times New Roman" w:cs="Times New Roman"/>
        </w:rPr>
      </w:pPr>
      <w:r w:rsidRPr="00E06762">
        <w:rPr>
          <w:rFonts w:ascii="Times New Roman" w:eastAsia="Calibri" w:hAnsi="Times New Roman" w:cs="Times New Roman"/>
        </w:rPr>
        <w:t>в о</w:t>
      </w:r>
      <w:r w:rsidR="00AF3502">
        <w:rPr>
          <w:rFonts w:ascii="Times New Roman" w:eastAsia="Calibri" w:hAnsi="Times New Roman" w:cs="Times New Roman"/>
        </w:rPr>
        <w:t xml:space="preserve">бщеобразовательной организации </w:t>
      </w:r>
    </w:p>
    <w:p w:rsidR="00AF3502" w:rsidRPr="00AF3502" w:rsidRDefault="00AF3502" w:rsidP="00AF3502">
      <w:pPr>
        <w:autoSpaceDE w:val="0"/>
        <w:autoSpaceDN w:val="0"/>
        <w:adjustRightInd w:val="0"/>
        <w:spacing w:after="0"/>
        <w:jc w:val="right"/>
        <w:rPr>
          <w:rFonts w:ascii="Times New Roman" w:eastAsia="Calibri" w:hAnsi="Times New Roman" w:cs="Times New Roman"/>
        </w:rPr>
      </w:pPr>
    </w:p>
    <w:p w:rsidR="002C3BF4" w:rsidRPr="00A25BF2" w:rsidRDefault="002C3BF4" w:rsidP="00E06762">
      <w:pPr>
        <w:autoSpaceDE w:val="0"/>
        <w:autoSpaceDN w:val="0"/>
        <w:adjustRightInd w:val="0"/>
        <w:spacing w:after="0"/>
        <w:ind w:firstLine="540"/>
        <w:jc w:val="center"/>
        <w:rPr>
          <w:b/>
        </w:rPr>
      </w:pPr>
      <w:r w:rsidRPr="00A25BF2">
        <w:rPr>
          <w:b/>
        </w:rPr>
        <w:t xml:space="preserve">Примерный перечень документов по охране труда </w:t>
      </w:r>
    </w:p>
    <w:p w:rsidR="002C3BF4" w:rsidRPr="00A25BF2" w:rsidRDefault="00AF3502" w:rsidP="00AF3502">
      <w:pPr>
        <w:autoSpaceDE w:val="0"/>
        <w:autoSpaceDN w:val="0"/>
        <w:adjustRightInd w:val="0"/>
        <w:spacing w:after="0"/>
        <w:ind w:firstLine="540"/>
        <w:jc w:val="center"/>
        <w:rPr>
          <w:b/>
        </w:rPr>
      </w:pPr>
      <w:r>
        <w:rPr>
          <w:b/>
        </w:rPr>
        <w:t>в образовательной организации.</w:t>
      </w:r>
    </w:p>
    <w:tbl>
      <w:tblPr>
        <w:tblStyle w:val="af1"/>
        <w:tblW w:w="10065" w:type="dxa"/>
        <w:tblInd w:w="-318" w:type="dxa"/>
        <w:tblLook w:val="04A0"/>
      </w:tblPr>
      <w:tblGrid>
        <w:gridCol w:w="3120"/>
        <w:gridCol w:w="3969"/>
        <w:gridCol w:w="2976"/>
      </w:tblGrid>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center"/>
              <w:rPr>
                <w:b/>
              </w:rPr>
            </w:pPr>
            <w:r w:rsidRPr="00A25BF2">
              <w:rPr>
                <w:b/>
              </w:rPr>
              <w:t>Документ</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center"/>
              <w:rPr>
                <w:b/>
              </w:rPr>
            </w:pPr>
            <w:r w:rsidRPr="00A25BF2">
              <w:rPr>
                <w:b/>
              </w:rPr>
              <w:t>Основание</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center"/>
              <w:rPr>
                <w:b/>
              </w:rPr>
            </w:pPr>
            <w:r w:rsidRPr="00A25BF2">
              <w:rPr>
                <w:b/>
              </w:rPr>
              <w:t xml:space="preserve">Примечание </w:t>
            </w:r>
          </w:p>
          <w:p w:rsidR="002C3BF4" w:rsidRPr="00A25BF2" w:rsidRDefault="002C3BF4" w:rsidP="00403B03">
            <w:pPr>
              <w:autoSpaceDE w:val="0"/>
              <w:autoSpaceDN w:val="0"/>
              <w:adjustRightInd w:val="0"/>
              <w:jc w:val="center"/>
              <w:rPr>
                <w:b/>
              </w:rPr>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Коллективный договор</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Статья  40 ТК РФ</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Соглашение по охране труда</w:t>
            </w:r>
          </w:p>
        </w:tc>
        <w:tc>
          <w:tcPr>
            <w:tcW w:w="3969"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roofErr w:type="gramStart"/>
            <w:r w:rsidRPr="00A25BF2">
              <w:t>П</w:t>
            </w:r>
            <w:proofErr w:type="gramEnd"/>
            <w:r w:rsidR="009824AD" w:rsidRPr="009824AD">
              <w:rPr>
                <w:rFonts w:eastAsiaTheme="minorHAnsi"/>
              </w:rPr>
              <w:fldChar w:fldCharType="begin"/>
            </w:r>
            <w:r w:rsidR="0004084C">
              <w:instrText xml:space="preserve"> HYPERLINK "consultantplus://offline/ref=BB81FC652859A04CE2C88F9500048E4096884EAE1F7BF4F2ABE5CA957Es4dBI" </w:instrText>
            </w:r>
            <w:r w:rsidR="009824AD" w:rsidRPr="009824AD">
              <w:rPr>
                <w:rFonts w:eastAsiaTheme="minorHAnsi"/>
              </w:rPr>
              <w:fldChar w:fldCharType="separate"/>
            </w:r>
            <w:r w:rsidRPr="00A25BF2">
              <w:rPr>
                <w:rStyle w:val="a8"/>
                <w:rFonts w:eastAsiaTheme="majorEastAsia"/>
                <w:color w:val="auto"/>
              </w:rPr>
              <w:t>риказ</w:t>
            </w:r>
            <w:r w:rsidR="009824AD">
              <w:rPr>
                <w:rStyle w:val="a8"/>
                <w:rFonts w:eastAsiaTheme="majorEastAsia"/>
                <w:color w:val="auto"/>
              </w:rPr>
              <w:fldChar w:fldCharType="end"/>
            </w:r>
            <w:r w:rsidRPr="00A25BF2">
              <w:t xml:space="preserve"> Минтруда России от 19.08.2016 №438н "Об утверждении Типового положения о системе управления охраной труда"</w:t>
            </w:r>
          </w:p>
          <w:p w:rsidR="002C3BF4" w:rsidRPr="00A25BF2" w:rsidRDefault="009824AD" w:rsidP="00403B03">
            <w:pPr>
              <w:autoSpaceDE w:val="0"/>
              <w:autoSpaceDN w:val="0"/>
              <w:adjustRightInd w:val="0"/>
              <w:jc w:val="both"/>
            </w:pPr>
            <w:hyperlink r:id="rId10" w:history="1">
              <w:r w:rsidR="002C3BF4" w:rsidRPr="00A25BF2">
                <w:rPr>
                  <w:rStyle w:val="a8"/>
                  <w:rFonts w:eastAsiaTheme="majorEastAsia"/>
                  <w:color w:val="auto"/>
                </w:rPr>
                <w:t>приказ</w:t>
              </w:r>
            </w:hyperlink>
            <w:r w:rsidR="002C3BF4" w:rsidRPr="00A25BF2">
              <w:t xml:space="preserve"> Минтруда России от 24.06.2014 N 412н "Об утверждении Типового положения о комитете (комиссии) по охране труда"</w:t>
            </w:r>
          </w:p>
          <w:p w:rsidR="002C3BF4" w:rsidRPr="00A25BF2" w:rsidRDefault="009824AD" w:rsidP="00403B03">
            <w:pPr>
              <w:autoSpaceDE w:val="0"/>
              <w:autoSpaceDN w:val="0"/>
              <w:adjustRightInd w:val="0"/>
              <w:jc w:val="both"/>
            </w:pPr>
            <w:hyperlink r:id="rId11" w:history="1">
              <w:r w:rsidR="002C3BF4" w:rsidRPr="00A25BF2">
                <w:rPr>
                  <w:rStyle w:val="a8"/>
                  <w:rFonts w:eastAsiaTheme="majorEastAsia"/>
                  <w:color w:val="auto"/>
                </w:rPr>
                <w:t>Постановление</w:t>
              </w:r>
            </w:hyperlink>
            <w:r w:rsidR="002C3BF4" w:rsidRPr="00A25BF2">
              <w:t xml:space="preserve"> Минтруда России от 08.02.2000 N 14 "Об утверждении Рекомендаций по организации работы службы охраны труда в организациях"</w:t>
            </w:r>
          </w:p>
          <w:p w:rsidR="002C3BF4" w:rsidRPr="00A25BF2" w:rsidRDefault="002C3BF4" w:rsidP="00403B03">
            <w:pPr>
              <w:autoSpaceDE w:val="0"/>
              <w:autoSpaceDN w:val="0"/>
              <w:adjustRightInd w:val="0"/>
              <w:jc w:val="both"/>
            </w:pPr>
            <w:r w:rsidRPr="00A25BF2">
              <w:t xml:space="preserve">письмо </w:t>
            </w:r>
            <w:proofErr w:type="spellStart"/>
            <w:r w:rsidRPr="00A25BF2">
              <w:t>Минобрнауки</w:t>
            </w:r>
            <w:proofErr w:type="spellEnd"/>
            <w:r w:rsidRPr="00A25BF2">
              <w:t xml:space="preserve"> России от 08.08.2017  № 12-753 «О направлении перечня по охране труда»</w:t>
            </w:r>
          </w:p>
          <w:p w:rsidR="002C3BF4" w:rsidRPr="00A25BF2" w:rsidRDefault="002C3BF4" w:rsidP="00403B03">
            <w:pPr>
              <w:autoSpaceDE w:val="0"/>
              <w:autoSpaceDN w:val="0"/>
              <w:adjustRightInd w:val="0"/>
              <w:jc w:val="both"/>
            </w:pP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Соглашение по охране труда, как правило, является приложением к коллективному договору.</w:t>
            </w:r>
          </w:p>
          <w:p w:rsidR="002C3BF4" w:rsidRPr="00A25BF2" w:rsidRDefault="002C3BF4" w:rsidP="00403B03">
            <w:pPr>
              <w:autoSpaceDE w:val="0"/>
              <w:autoSpaceDN w:val="0"/>
              <w:adjustRightInd w:val="0"/>
              <w:jc w:val="both"/>
            </w:pPr>
            <w:r w:rsidRPr="00A25BF2">
              <w:t>Соглашение по охране труда разрабатывается на календарный год.</w:t>
            </w:r>
          </w:p>
          <w:p w:rsidR="002C3BF4" w:rsidRPr="00A25BF2" w:rsidRDefault="002C3BF4" w:rsidP="00403B03">
            <w:pPr>
              <w:autoSpaceDE w:val="0"/>
              <w:autoSpaceDN w:val="0"/>
              <w:adjustRightInd w:val="0"/>
              <w:jc w:val="both"/>
            </w:pPr>
            <w:r w:rsidRPr="00A25BF2">
              <w:t xml:space="preserve">Соглашение по охране труда разрабатывается с учетом Типового </w:t>
            </w:r>
            <w:hyperlink r:id="rId12" w:history="1">
              <w:r w:rsidRPr="00A25BF2">
                <w:rPr>
                  <w:rStyle w:val="a8"/>
                  <w:rFonts w:eastAsiaTheme="majorEastAsia"/>
                  <w:color w:val="auto"/>
                </w:rPr>
                <w:t>перечня</w:t>
              </w:r>
            </w:hyperlink>
            <w:r w:rsidRPr="00A25BF2">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w:t>
            </w:r>
            <w:proofErr w:type="spellStart"/>
            <w:r w:rsidRPr="00A25BF2">
              <w:t>Минздравсоцразвития</w:t>
            </w:r>
            <w:proofErr w:type="spellEnd"/>
            <w:r w:rsidRPr="00A25BF2">
              <w:t xml:space="preserve"> России от 01.03.2012 № 181н</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Правила внутреннего трудового распорядка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Статья 189 ТК РФ</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rPr>
                <w:b/>
              </w:rPr>
            </w:pPr>
            <w:r w:rsidRPr="00A25BF2">
              <w:rPr>
                <w:b/>
              </w:rPr>
              <w:t>Положение о системе управления охраной труда в организации</w:t>
            </w:r>
          </w:p>
          <w:p w:rsidR="002C3BF4" w:rsidRPr="00A25BF2" w:rsidRDefault="002C3BF4" w:rsidP="00403B03">
            <w:pPr>
              <w:autoSpaceDE w:val="0"/>
              <w:autoSpaceDN w:val="0"/>
              <w:adjustRightInd w:val="0"/>
              <w:jc w:val="both"/>
              <w:rPr>
                <w:b/>
              </w:rPr>
            </w:pP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proofErr w:type="gramStart"/>
            <w:r w:rsidRPr="00A25BF2">
              <w:t>П</w:t>
            </w:r>
            <w:proofErr w:type="gramEnd"/>
            <w:r w:rsidR="009824AD" w:rsidRPr="009824AD">
              <w:rPr>
                <w:rFonts w:eastAsiaTheme="minorHAnsi"/>
              </w:rPr>
              <w:fldChar w:fldCharType="begin"/>
            </w:r>
            <w:r w:rsidR="0004084C">
              <w:instrText xml:space="preserve"> HYPERLINK "consultantplus://offline/ref=BB81FC652859A04CE2C88F9500048E4096884EAE1F7BF4F2ABE5CA957Es4dBI" </w:instrText>
            </w:r>
            <w:r w:rsidR="009824AD" w:rsidRPr="009824AD">
              <w:rPr>
                <w:rFonts w:eastAsiaTheme="minorHAnsi"/>
              </w:rPr>
              <w:fldChar w:fldCharType="separate"/>
            </w:r>
            <w:r w:rsidRPr="00A25BF2">
              <w:rPr>
                <w:rStyle w:val="a8"/>
                <w:rFonts w:eastAsiaTheme="majorEastAsia"/>
                <w:color w:val="auto"/>
              </w:rPr>
              <w:t>риказ</w:t>
            </w:r>
            <w:r w:rsidR="009824AD">
              <w:rPr>
                <w:rStyle w:val="a8"/>
                <w:rFonts w:eastAsiaTheme="majorEastAsia"/>
                <w:color w:val="auto"/>
              </w:rPr>
              <w:fldChar w:fldCharType="end"/>
            </w:r>
            <w:r w:rsidRPr="00A25BF2">
              <w:t xml:space="preserve"> Минтруда России от 19.08.2016 N 438н "Об утверждении Типового положения о системе управления охраной труда"</w:t>
            </w:r>
          </w:p>
          <w:p w:rsidR="002C3BF4" w:rsidRPr="00A25BF2" w:rsidRDefault="002C3BF4" w:rsidP="00403B03">
            <w:pPr>
              <w:autoSpaceDE w:val="0"/>
              <w:autoSpaceDN w:val="0"/>
              <w:adjustRightInd w:val="0"/>
              <w:jc w:val="both"/>
            </w:pPr>
            <w:r w:rsidRPr="00A25BF2">
              <w:t xml:space="preserve">Письмо </w:t>
            </w:r>
            <w:proofErr w:type="spellStart"/>
            <w:r w:rsidRPr="00A25BF2">
              <w:t>Минобрнауки</w:t>
            </w:r>
            <w:proofErr w:type="spellEnd"/>
            <w:r w:rsidRPr="00A25BF2">
              <w:t xml:space="preserve"> России от 25.08.2015  № 12-1077 «О направлении Рекомендаций»</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Положение о комиссии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Статья 218 ТК РФ</w:t>
            </w:r>
          </w:p>
          <w:p w:rsidR="002C3BF4" w:rsidRPr="00A25BF2" w:rsidRDefault="009824AD" w:rsidP="00403B03">
            <w:pPr>
              <w:autoSpaceDE w:val="0"/>
              <w:autoSpaceDN w:val="0"/>
              <w:adjustRightInd w:val="0"/>
              <w:jc w:val="both"/>
            </w:pPr>
            <w:hyperlink r:id="rId13" w:history="1">
              <w:r w:rsidR="002C3BF4" w:rsidRPr="00A25BF2">
                <w:rPr>
                  <w:rStyle w:val="a8"/>
                  <w:rFonts w:eastAsiaTheme="majorEastAsia"/>
                  <w:color w:val="auto"/>
                </w:rPr>
                <w:t>Приказ</w:t>
              </w:r>
            </w:hyperlink>
            <w:r w:rsidR="002C3BF4" w:rsidRPr="00A25BF2">
              <w:t xml:space="preserve"> Минтруда России от 24.06.2014 №412н "Об утверждении Типового положения о комитете (комиссии) по охране труда"</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Положение о комиссии по охране труда утверждается приказом</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Положение об уполномоченном (доверенном) лице по охране труда профсоюзного комитета образовательной организации</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Исполкома Профсоюза от 26.03.2013  № 13</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Положение о проведении административно-общественного </w:t>
            </w:r>
            <w:proofErr w:type="gramStart"/>
            <w:r w:rsidRPr="00A25BF2">
              <w:rPr>
                <w:b/>
              </w:rPr>
              <w:t>контроля за</w:t>
            </w:r>
            <w:proofErr w:type="gramEnd"/>
            <w:r w:rsidRPr="00A25BF2">
              <w:rPr>
                <w:b/>
              </w:rPr>
              <w:t xml:space="preserve"> состоянием условий и охраны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rPr>
                <w:bCs/>
              </w:rPr>
              <w:t>Постановление Президиума ЦК профсоюза работников народного образования, высшей школы и научных учреждений от 01.07. 1987 №7</w:t>
            </w:r>
            <w:r w:rsidRPr="00A25BF2">
              <w:rPr>
                <w:b/>
                <w:bCs/>
              </w:rPr>
              <w:t xml:space="preserve"> </w:t>
            </w:r>
            <w:r w:rsidRPr="00A25BF2">
              <w:rPr>
                <w:bCs/>
              </w:rPr>
              <w:t>«Об утверждении</w:t>
            </w:r>
            <w:r w:rsidRPr="00A25BF2">
              <w:rPr>
                <w:b/>
                <w:bCs/>
              </w:rPr>
              <w:t xml:space="preserve"> </w:t>
            </w:r>
            <w:r w:rsidRPr="00A25BF2">
              <w:t xml:space="preserve">Положения об административно-общественном </w:t>
            </w:r>
            <w:proofErr w:type="gramStart"/>
            <w:r w:rsidRPr="00A25BF2">
              <w:t>контроле за</w:t>
            </w:r>
            <w:proofErr w:type="gramEnd"/>
            <w:r w:rsidRPr="00A25BF2">
              <w:t xml:space="preserve"> охраной труда в учреждениях образования»</w:t>
            </w:r>
            <w:r w:rsidRPr="00A25BF2">
              <w:rPr>
                <w:b/>
                <w:bCs/>
              </w:rPr>
              <w:t xml:space="preserve"> </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Положение о проведении </w:t>
            </w:r>
            <w:proofErr w:type="gramStart"/>
            <w:r w:rsidRPr="00A25BF2">
              <w:rPr>
                <w:b/>
              </w:rPr>
              <w:t>обучения по охране</w:t>
            </w:r>
            <w:proofErr w:type="gramEnd"/>
            <w:r w:rsidRPr="00A25BF2">
              <w:rPr>
                <w:b/>
              </w:rPr>
              <w:t xml:space="preserve">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Статья  225 ТК РФ</w:t>
            </w:r>
          </w:p>
          <w:p w:rsidR="002C3BF4" w:rsidRPr="00A25BF2" w:rsidRDefault="002C3BF4" w:rsidP="00403B03">
            <w:pPr>
              <w:autoSpaceDE w:val="0"/>
              <w:autoSpaceDN w:val="0"/>
              <w:adjustRightInd w:val="0"/>
              <w:jc w:val="both"/>
              <w:outlineLvl w:val="0"/>
              <w:rPr>
                <w:rFonts w:cstheme="minorBidi"/>
                <w:bCs/>
              </w:rPr>
            </w:pPr>
            <w:r w:rsidRPr="00A25BF2">
              <w:rPr>
                <w:bCs/>
              </w:rPr>
              <w:t xml:space="preserve">Постановление Минтруда РФ и Минобразования РФ от 13.01.2003 </w:t>
            </w:r>
            <w:r w:rsidRPr="00A25BF2">
              <w:t>№</w:t>
            </w:r>
            <w:r w:rsidRPr="00A25BF2">
              <w:rPr>
                <w:bCs/>
              </w:rPr>
              <w:t xml:space="preserve">1/29 </w:t>
            </w:r>
            <w:r w:rsidRPr="00A25BF2">
              <w:rPr>
                <w:bCs/>
              </w:rPr>
              <w:lastRenderedPageBreak/>
              <w:t xml:space="preserve">"Об утверждении Порядка обучения по охране труда и проверки </w:t>
            </w:r>
            <w:proofErr w:type="gramStart"/>
            <w:r w:rsidRPr="00A25BF2">
              <w:rPr>
                <w:bCs/>
              </w:rPr>
              <w:t>знаний требований охраны труда работников организаций</w:t>
            </w:r>
            <w:proofErr w:type="gramEnd"/>
            <w:r w:rsidRPr="00A25BF2">
              <w:rPr>
                <w:bCs/>
              </w:rPr>
              <w:t>"</w:t>
            </w:r>
          </w:p>
          <w:p w:rsidR="002C3BF4" w:rsidRPr="00A25BF2" w:rsidRDefault="002C3BF4" w:rsidP="00403B03">
            <w:pPr>
              <w:autoSpaceDE w:val="0"/>
              <w:autoSpaceDN w:val="0"/>
              <w:adjustRightInd w:val="0"/>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lastRenderedPageBreak/>
              <w:t>Положение об организации выдачи и применения специальной одежды, специальной обуви и других средств индивидуальной защиты</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 xml:space="preserve">Приказ </w:t>
            </w:r>
            <w:proofErr w:type="spellStart"/>
            <w:r w:rsidRPr="00A25BF2">
              <w:t>Минздравсоцразвития</w:t>
            </w:r>
            <w:proofErr w:type="spellEnd"/>
            <w:r w:rsidRPr="00A25BF2">
              <w:t xml:space="preserve">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Положение по разработке, учету и применению инструкций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jc w:val="both"/>
              <w:rPr>
                <w:bCs/>
              </w:rPr>
            </w:pPr>
            <w:r w:rsidRPr="00A25BF2">
              <w:rPr>
                <w:bCs/>
              </w:rPr>
              <w:t xml:space="preserve">Постановление Минтруда РФ от 17.12.2002 </w:t>
            </w:r>
            <w:r w:rsidRPr="00A25BF2">
              <w:t>№</w:t>
            </w:r>
            <w:r w:rsidRPr="00A25BF2">
              <w:rPr>
                <w:bCs/>
              </w:rPr>
              <w:t xml:space="preserve"> 80 "Об утверждении Методических рекомендаций по разработке государственных нормативных требований охраны труда"</w:t>
            </w:r>
          </w:p>
          <w:p w:rsidR="002C3BF4" w:rsidRPr="00A25BF2" w:rsidRDefault="002C3BF4" w:rsidP="00403B03">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rPr>
                <w:b/>
              </w:rPr>
            </w:pPr>
            <w:r w:rsidRPr="00A25BF2">
              <w:rPr>
                <w:b/>
              </w:rPr>
              <w:t>Приказ о назначении лиц, ответственных за организацию безопасной работы</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proofErr w:type="gramStart"/>
            <w:r w:rsidRPr="00A25BF2">
              <w:t>П</w:t>
            </w:r>
            <w:proofErr w:type="gramEnd"/>
            <w:r w:rsidR="009824AD" w:rsidRPr="009824AD">
              <w:rPr>
                <w:rFonts w:eastAsiaTheme="minorHAnsi"/>
              </w:rPr>
              <w:fldChar w:fldCharType="begin"/>
            </w:r>
            <w:r w:rsidR="0004084C">
              <w:instrText xml:space="preserve"> HYPERLINK "consultantplus://offline/ref=BB81FC652859A04CE2C88F9500048E4096884EAE1F7BF4F2ABE5CA957Es4dBI" </w:instrText>
            </w:r>
            <w:r w:rsidR="009824AD" w:rsidRPr="009824AD">
              <w:rPr>
                <w:rFonts w:eastAsiaTheme="minorHAnsi"/>
              </w:rPr>
              <w:fldChar w:fldCharType="separate"/>
            </w:r>
            <w:r w:rsidRPr="00A25BF2">
              <w:rPr>
                <w:rStyle w:val="a8"/>
                <w:rFonts w:eastAsiaTheme="majorEastAsia"/>
                <w:color w:val="auto"/>
              </w:rPr>
              <w:t>риказ</w:t>
            </w:r>
            <w:r w:rsidR="009824AD">
              <w:rPr>
                <w:rStyle w:val="a8"/>
                <w:rFonts w:eastAsiaTheme="majorEastAsia"/>
                <w:color w:val="auto"/>
              </w:rPr>
              <w:fldChar w:fldCharType="end"/>
            </w:r>
            <w:r w:rsidRPr="00A25BF2">
              <w:t xml:space="preserve"> Минтруда России от 19.08.2016 N 438н "Об утверждении Типового положения о системе управления охраной труда"</w:t>
            </w:r>
          </w:p>
          <w:p w:rsidR="002C3BF4" w:rsidRPr="00A25BF2" w:rsidRDefault="002C3BF4" w:rsidP="00403B03">
            <w:pPr>
              <w:autoSpaceDE w:val="0"/>
              <w:autoSpaceDN w:val="0"/>
              <w:adjustRightInd w:val="0"/>
              <w:jc w:val="both"/>
            </w:pPr>
            <w:r w:rsidRPr="00A25BF2">
              <w:t xml:space="preserve">Письмо </w:t>
            </w:r>
            <w:proofErr w:type="spellStart"/>
            <w:r w:rsidRPr="00A25BF2">
              <w:t>Минобрнауки</w:t>
            </w:r>
            <w:proofErr w:type="spellEnd"/>
            <w:r w:rsidRPr="00A25BF2">
              <w:t xml:space="preserve"> России от 25.08.2015 № 12-1077 «О направлении Рекомендаций»</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 возложении обязанностей специалиста по охране труда</w:t>
            </w:r>
          </w:p>
        </w:tc>
        <w:tc>
          <w:tcPr>
            <w:tcW w:w="3969"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r w:rsidRPr="00A25BF2">
              <w:t>Статья  217 ТК РФ</w:t>
            </w:r>
          </w:p>
          <w:p w:rsidR="002C3BF4" w:rsidRPr="00A25BF2" w:rsidRDefault="002C3BF4" w:rsidP="00403B03">
            <w:pPr>
              <w:autoSpaceDE w:val="0"/>
              <w:autoSpaceDN w:val="0"/>
              <w:adjustRightInd w:val="0"/>
              <w:jc w:val="both"/>
            </w:pPr>
            <w:proofErr w:type="gramStart"/>
            <w:r w:rsidRPr="00A25BF2">
              <w:t>П</w:t>
            </w:r>
            <w:proofErr w:type="gramEnd"/>
            <w:r w:rsidR="009824AD" w:rsidRPr="009824AD">
              <w:rPr>
                <w:rFonts w:eastAsiaTheme="minorHAnsi"/>
              </w:rPr>
              <w:fldChar w:fldCharType="begin"/>
            </w:r>
            <w:r w:rsidR="0004084C">
              <w:instrText xml:space="preserve"> HYPERLINK "consultantplus://offline/ref=BB81FC652859A04CE2C88F9500048E4096884EAE1F7BF4F2ABE5CA957Es4dBI" </w:instrText>
            </w:r>
            <w:r w:rsidR="009824AD" w:rsidRPr="009824AD">
              <w:rPr>
                <w:rFonts w:eastAsiaTheme="minorHAnsi"/>
              </w:rPr>
              <w:fldChar w:fldCharType="separate"/>
            </w:r>
            <w:r w:rsidRPr="00A25BF2">
              <w:rPr>
                <w:rStyle w:val="a8"/>
                <w:rFonts w:eastAsiaTheme="majorEastAsia"/>
                <w:color w:val="auto"/>
              </w:rPr>
              <w:t>риказ</w:t>
            </w:r>
            <w:r w:rsidR="009824AD">
              <w:rPr>
                <w:rStyle w:val="a8"/>
                <w:rFonts w:eastAsiaTheme="majorEastAsia"/>
                <w:color w:val="auto"/>
              </w:rPr>
              <w:fldChar w:fldCharType="end"/>
            </w:r>
            <w:r w:rsidRPr="00A25BF2">
              <w:t xml:space="preserve"> Минтруда России от 19.08.2016 N 438н "Об утверждении Типового положения о системе управления охраной труда"</w:t>
            </w:r>
          </w:p>
          <w:p w:rsidR="002C3BF4" w:rsidRPr="00A25BF2" w:rsidRDefault="002C3BF4" w:rsidP="00403B03">
            <w:pPr>
              <w:autoSpaceDE w:val="0"/>
              <w:autoSpaceDN w:val="0"/>
              <w:adjustRightInd w:val="0"/>
              <w:jc w:val="both"/>
            </w:pP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 xml:space="preserve">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w:t>
            </w:r>
            <w:proofErr w:type="gramStart"/>
            <w:r w:rsidRPr="00A25BF2">
              <w:t>обучение по охране</w:t>
            </w:r>
            <w:proofErr w:type="gramEnd"/>
            <w:r w:rsidRPr="00A25BF2">
              <w:t xml:space="preserve"> труда, с установлением доплаты</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 назначении лица, ответственного за пожарную безопасность</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Правительства РФ от 25.04.2012 № 390 «О противопожарном режиме»</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rPr>
                <w:b/>
              </w:rPr>
            </w:pPr>
            <w:r w:rsidRPr="00A25BF2">
              <w:rPr>
                <w:b/>
              </w:rPr>
              <w:t xml:space="preserve">Приказ о назначении </w:t>
            </w:r>
            <w:proofErr w:type="gramStart"/>
            <w:r w:rsidRPr="00A25BF2">
              <w:rPr>
                <w:b/>
              </w:rPr>
              <w:t>ответственного</w:t>
            </w:r>
            <w:proofErr w:type="gramEnd"/>
            <w:r w:rsidRPr="00A25BF2">
              <w:rPr>
                <w:b/>
              </w:rPr>
              <w:t xml:space="preserve"> за электрохозяйство</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Приказ Минэнерго России от 13.01. 2003 № 6 «Об утверждении Правил технической эксплуатации электроустановок потребителей»</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Назначение ответственного за электрохозяйство производится после проверки знаний и присвоения соответствующей группы по электробезопасности (не ниже IV)</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Приказ об административно-общественном </w:t>
            </w:r>
            <w:proofErr w:type="gramStart"/>
            <w:r w:rsidRPr="00A25BF2">
              <w:rPr>
                <w:b/>
              </w:rPr>
              <w:t>контроле за</w:t>
            </w:r>
            <w:proofErr w:type="gramEnd"/>
            <w:r w:rsidRPr="00A25BF2">
              <w:rPr>
                <w:b/>
              </w:rPr>
              <w:t xml:space="preserve"> состоянием условий и охраны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rPr>
                <w:bCs/>
              </w:rPr>
              <w:t>Постановление Президиума ЦК профсоюза работников народного образования, высшей школы и научных учреждений от 01.07.1987  №7</w:t>
            </w:r>
            <w:r w:rsidRPr="00A25BF2">
              <w:rPr>
                <w:b/>
                <w:bCs/>
              </w:rPr>
              <w:t xml:space="preserve"> </w:t>
            </w:r>
            <w:r w:rsidRPr="00A25BF2">
              <w:rPr>
                <w:bCs/>
              </w:rPr>
              <w:t>«Об утверждении</w:t>
            </w:r>
            <w:r w:rsidRPr="00A25BF2">
              <w:rPr>
                <w:b/>
                <w:bCs/>
              </w:rPr>
              <w:t xml:space="preserve"> </w:t>
            </w:r>
            <w:r w:rsidRPr="00A25BF2">
              <w:t xml:space="preserve">Положения об административно-общественном </w:t>
            </w:r>
            <w:proofErr w:type="gramStart"/>
            <w:r w:rsidRPr="00A25BF2">
              <w:t>контроле за</w:t>
            </w:r>
            <w:proofErr w:type="gramEnd"/>
            <w:r w:rsidRPr="00A25BF2">
              <w:t xml:space="preserve"> охраной труда в учреждениях образования»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Приказ о введении в действие Положения о проведении </w:t>
            </w:r>
            <w:proofErr w:type="gramStart"/>
            <w:r w:rsidRPr="00A25BF2">
              <w:rPr>
                <w:b/>
              </w:rPr>
              <w:t>обучения по охране</w:t>
            </w:r>
            <w:proofErr w:type="gramEnd"/>
            <w:r w:rsidRPr="00A25BF2">
              <w:rPr>
                <w:b/>
              </w:rPr>
              <w:t xml:space="preserve"> труда и назначении ответственных лиц</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outlineLvl w:val="0"/>
              <w:rPr>
                <w:bCs/>
              </w:rPr>
            </w:pPr>
            <w:r w:rsidRPr="00A25BF2">
              <w:rPr>
                <w:bCs/>
              </w:rPr>
              <w:t xml:space="preserve">Постановление Минтруда РФ и Минобразования РФ от 13.01.2003  </w:t>
            </w:r>
            <w:r w:rsidRPr="00A25BF2">
              <w:t>№</w:t>
            </w:r>
            <w:r w:rsidRPr="00A25BF2">
              <w:rPr>
                <w:bCs/>
              </w:rPr>
              <w:t xml:space="preserve">1/29 "Об утверждении Порядка обучения по охране труда и проверки </w:t>
            </w:r>
            <w:proofErr w:type="gramStart"/>
            <w:r w:rsidRPr="00A25BF2">
              <w:rPr>
                <w:bCs/>
              </w:rPr>
              <w:t>знаний требований охраны труда работников организаций</w:t>
            </w:r>
            <w:proofErr w:type="gramEnd"/>
            <w:r w:rsidRPr="00A25BF2">
              <w:rPr>
                <w:bCs/>
              </w:rPr>
              <w:t>"</w:t>
            </w:r>
          </w:p>
          <w:p w:rsidR="002C3BF4" w:rsidRPr="00A25BF2" w:rsidRDefault="002C3BF4" w:rsidP="00403B03">
            <w:pPr>
              <w:autoSpaceDE w:val="0"/>
              <w:autoSpaceDN w:val="0"/>
              <w:adjustRightInd w:val="0"/>
            </w:pPr>
            <w:r w:rsidRPr="00A25BF2">
              <w:t xml:space="preserve">ГОСТ 12.0.004-2015. Межгосударственный стандарт. Система стандартов </w:t>
            </w:r>
            <w:r w:rsidRPr="00A25BF2">
              <w:lastRenderedPageBreak/>
              <w:t>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lastRenderedPageBreak/>
              <w:t>Приказ о назначении комиссии по проверке знаний требований охраны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outlineLvl w:val="0"/>
              <w:rPr>
                <w:bCs/>
              </w:rPr>
            </w:pPr>
            <w:r w:rsidRPr="00A25BF2">
              <w:rPr>
                <w:bCs/>
              </w:rPr>
              <w:t xml:space="preserve">Постановление Минтруда РФ и Минобразования РФ от 13.01.2003  </w:t>
            </w:r>
            <w:r w:rsidRPr="00A25BF2">
              <w:t>№</w:t>
            </w:r>
            <w:r w:rsidRPr="00A25BF2">
              <w:rPr>
                <w:bCs/>
              </w:rPr>
              <w:t xml:space="preserve">1/29 "Об утверждении Порядка обучения по охране труда и проверки </w:t>
            </w:r>
            <w:proofErr w:type="gramStart"/>
            <w:r w:rsidRPr="00A25BF2">
              <w:rPr>
                <w:bCs/>
              </w:rPr>
              <w:t>знаний требований охраны труда работников организаций</w:t>
            </w:r>
            <w:proofErr w:type="gramEnd"/>
            <w:r w:rsidRPr="00A25BF2">
              <w:rPr>
                <w:bCs/>
              </w:rPr>
              <w:t>"</w:t>
            </w:r>
          </w:p>
          <w:p w:rsidR="002C3BF4" w:rsidRPr="00A25BF2" w:rsidRDefault="002C3BF4" w:rsidP="00403B03">
            <w:pPr>
              <w:autoSpaceDE w:val="0"/>
              <w:autoSpaceDN w:val="0"/>
              <w:adjustRightInd w:val="0"/>
              <w:outlineLvl w:val="0"/>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outlineLvl w:val="0"/>
              <w:rPr>
                <w:b/>
              </w:rPr>
            </w:pPr>
            <w:r w:rsidRPr="00A25BF2">
              <w:rPr>
                <w:b/>
              </w:rPr>
              <w:t>Приказ о проведении обучения безопасности труда в форме индивидуальной стажировки на рабочем месте</w:t>
            </w:r>
          </w:p>
          <w:p w:rsidR="002C3BF4" w:rsidRPr="00A25BF2" w:rsidRDefault="002C3BF4" w:rsidP="00403B03">
            <w:pPr>
              <w:autoSpaceDE w:val="0"/>
              <w:autoSpaceDN w:val="0"/>
              <w:adjustRightInd w:val="0"/>
              <w:jc w:val="both"/>
              <w:rPr>
                <w:b/>
              </w:rPr>
            </w:pPr>
          </w:p>
        </w:tc>
        <w:tc>
          <w:tcPr>
            <w:tcW w:w="3969"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outlineLvl w:val="0"/>
              <w:rPr>
                <w:bCs/>
              </w:rPr>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p w:rsidR="002C3BF4" w:rsidRPr="00A25BF2" w:rsidRDefault="002C3BF4" w:rsidP="00403B03">
            <w:pPr>
              <w:autoSpaceDE w:val="0"/>
              <w:autoSpaceDN w:val="0"/>
              <w:adjustRightInd w:val="0"/>
              <w:jc w:val="both"/>
            </w:pP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pPr>
            <w:r w:rsidRPr="00A25BF2">
              <w:t xml:space="preserve">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w:t>
            </w:r>
            <w:proofErr w:type="gramStart"/>
            <w:r w:rsidRPr="00A25BF2">
              <w:t>от двух недель до одного месяца в соответствии с имеющимися у них образованием</w:t>
            </w:r>
            <w:proofErr w:type="gramEnd"/>
            <w:r w:rsidRPr="00A25BF2">
              <w:t>, подготовкой и опытом работы</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rPr>
                <w:b/>
              </w:rPr>
            </w:pPr>
            <w:r w:rsidRPr="00A25BF2">
              <w:rPr>
                <w:b/>
              </w:rPr>
              <w:t xml:space="preserve">Приказ о присвоении I группы по </w:t>
            </w:r>
            <w:proofErr w:type="spellStart"/>
            <w:r w:rsidRPr="00A25BF2">
              <w:rPr>
                <w:b/>
              </w:rPr>
              <w:t>электробезопасности</w:t>
            </w:r>
            <w:proofErr w:type="spellEnd"/>
            <w:r w:rsidRPr="00A25BF2">
              <w:rPr>
                <w:b/>
              </w:rPr>
              <w:t xml:space="preserve"> </w:t>
            </w:r>
            <w:proofErr w:type="spellStart"/>
            <w:r w:rsidRPr="00A25BF2">
              <w:rPr>
                <w:b/>
              </w:rPr>
              <w:t>неэлектротехническому</w:t>
            </w:r>
            <w:proofErr w:type="spellEnd"/>
            <w:r w:rsidRPr="00A25BF2">
              <w:rPr>
                <w:b/>
              </w:rPr>
              <w:t xml:space="preserve"> персоналу</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Приказ Минэнерго России от 13.01.2003  № 6 «Об утверждении Правил технической эксплуатации электроустановок потребителей»</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pPr>
            <w:r w:rsidRPr="00A25BF2">
              <w:t>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 введении в действие инструкций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Работодатель обеспечивает разработку, согласование  (с учетом изложенного в письменном виде мнения выборного профсоюзного или иного уполномоченного работниками органа) и утверждение инструкций по охране труда для работников</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 продлении срока действия инструкции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об обеспечении работников специальной одеждой, специальной обувью и другими средствами индивидуальной защиты</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 xml:space="preserve">Приказ </w:t>
            </w:r>
            <w:proofErr w:type="spellStart"/>
            <w:r w:rsidRPr="00A25BF2">
              <w:t>Минздравсоцразвития</w:t>
            </w:r>
            <w:proofErr w:type="spellEnd"/>
            <w:r w:rsidRPr="00A25BF2">
              <w:t xml:space="preserve">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об образовании  комиссии по проведению специальной оценки условий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Федеральный закон от 28.12.2013 №426-ФЗ  "О специальной оценке условий труда"</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Приказ об утверждении состава комиссии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9824AD" w:rsidP="00403B03">
            <w:pPr>
              <w:autoSpaceDE w:val="0"/>
              <w:autoSpaceDN w:val="0"/>
              <w:adjustRightInd w:val="0"/>
              <w:jc w:val="both"/>
            </w:pPr>
            <w:hyperlink r:id="rId14" w:history="1">
              <w:r w:rsidR="002C3BF4" w:rsidRPr="00A25BF2">
                <w:rPr>
                  <w:rStyle w:val="a8"/>
                  <w:rFonts w:eastAsiaTheme="majorEastAsia"/>
                  <w:color w:val="auto"/>
                </w:rPr>
                <w:t>Приказ</w:t>
              </w:r>
            </w:hyperlink>
            <w:r w:rsidR="002C3BF4" w:rsidRPr="00A25BF2">
              <w:t xml:space="preserve"> Минтруда России от 24.06.2014 №412н "Об утверждении Типового положения о комитете (комиссии) по охране труда"</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lastRenderedPageBreak/>
              <w:t>Инструкции по охране труда для работников</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Программа вводного инструктажа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Программа первичного инструктажа по охране труда на рабочем месте</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Программа обучения приемам оказания первой помощи пострадавшим</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Программа стажировки на рабочем месте</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Журнал регистрации вводного инструктажа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Журнал регистрации инструктажа на рабочем месте</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rPr>
                <w:b/>
              </w:rPr>
            </w:pPr>
            <w:r w:rsidRPr="00A25BF2">
              <w:rPr>
                <w:b/>
              </w:rPr>
              <w:t>Журнал регистрации целевого инструктажа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rPr>
                <w:b/>
              </w:rPr>
            </w:pPr>
            <w:r w:rsidRPr="00A25BF2">
              <w:rPr>
                <w:b/>
              </w:rPr>
              <w:t xml:space="preserve">Журнал учета присвоения группы I по </w:t>
            </w:r>
            <w:proofErr w:type="spellStart"/>
            <w:r w:rsidRPr="00A25BF2">
              <w:rPr>
                <w:b/>
              </w:rPr>
              <w:t>электробезопасности</w:t>
            </w:r>
            <w:proofErr w:type="spellEnd"/>
            <w:r w:rsidRPr="00A25BF2">
              <w:rPr>
                <w:b/>
              </w:rPr>
              <w:t xml:space="preserve"> </w:t>
            </w:r>
            <w:proofErr w:type="spellStart"/>
            <w:r w:rsidRPr="00A25BF2">
              <w:rPr>
                <w:b/>
              </w:rPr>
              <w:t>неэлектротехническому</w:t>
            </w:r>
            <w:proofErr w:type="spellEnd"/>
            <w:r w:rsidRPr="00A25BF2">
              <w:rPr>
                <w:b/>
              </w:rPr>
              <w:t xml:space="preserve"> персоналу</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 xml:space="preserve">"ПОТ </w:t>
            </w:r>
            <w:proofErr w:type="gramStart"/>
            <w:r w:rsidRPr="00A25BF2">
              <w:t>Р</w:t>
            </w:r>
            <w:proofErr w:type="gramEnd"/>
            <w:r w:rsidRPr="00A25BF2">
              <w:t xml:space="preserve"> М-016-2001. РД 153-34.0-03.150-00. Межотраслевые Правила по охране труда (Правила безопасности) при эксплуатации электроустановок" </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Журнал учета инструкции по охране труда для работников</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Журнал учета выдачи инструкций по охране труда для работников</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Личные карточки учета выдачи </w:t>
            </w:r>
            <w:proofErr w:type="gramStart"/>
            <w:r w:rsidRPr="00A25BF2">
              <w:rPr>
                <w:b/>
              </w:rPr>
              <w:t>СИЗ</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 xml:space="preserve">Приказ </w:t>
            </w:r>
            <w:proofErr w:type="spellStart"/>
            <w:r w:rsidRPr="00A25BF2">
              <w:t>Минздравсоцразвития</w:t>
            </w:r>
            <w:proofErr w:type="spellEnd"/>
            <w:r w:rsidRPr="00A25BF2">
              <w:t xml:space="preserve">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 xml:space="preserve">Протоколы заседания комиссии по проверке </w:t>
            </w:r>
            <w:proofErr w:type="gramStart"/>
            <w:r w:rsidRPr="00A25BF2">
              <w:rPr>
                <w:b/>
              </w:rPr>
              <w:t>знаний требований охраны труда работников</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AF3502" w:rsidRDefault="002C3BF4" w:rsidP="00403B03">
            <w:pPr>
              <w:autoSpaceDE w:val="0"/>
              <w:autoSpaceDN w:val="0"/>
              <w:adjustRightInd w:val="0"/>
              <w:jc w:val="both"/>
              <w:outlineLvl w:val="0"/>
              <w:rPr>
                <w:bCs/>
              </w:rPr>
            </w:pPr>
            <w:r w:rsidRPr="00A25BF2">
              <w:rPr>
                <w:bCs/>
              </w:rPr>
              <w:t xml:space="preserve">Постановление Минтруда РФ и Минобразования РФ от 13.01.2003  </w:t>
            </w:r>
            <w:r w:rsidRPr="00A25BF2">
              <w:t>№</w:t>
            </w:r>
            <w:r w:rsidRPr="00A25BF2">
              <w:rPr>
                <w:bCs/>
              </w:rPr>
              <w:t xml:space="preserve">1/29 "Об утверждении Порядка обучения по охране труда и проверки </w:t>
            </w:r>
            <w:proofErr w:type="gramStart"/>
            <w:r w:rsidRPr="00A25BF2">
              <w:rPr>
                <w:bCs/>
              </w:rPr>
              <w:t>знаний требований охраны труда работников организаций</w:t>
            </w:r>
            <w:proofErr w:type="gramEnd"/>
          </w:p>
          <w:p w:rsidR="002C3BF4" w:rsidRPr="00A25BF2" w:rsidRDefault="002C3BF4" w:rsidP="00403B03">
            <w:pPr>
              <w:autoSpaceDE w:val="0"/>
              <w:autoSpaceDN w:val="0"/>
              <w:adjustRightInd w:val="0"/>
              <w:jc w:val="both"/>
              <w:outlineLvl w:val="0"/>
            </w:pPr>
            <w:r w:rsidRPr="00A25BF2">
              <w:rPr>
                <w:bCs/>
              </w:rPr>
              <w:t>"</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lastRenderedPageBreak/>
              <w:t>Личные карточки прохождения обучения безопасности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outlineLvl w:val="0"/>
            </w:pPr>
            <w:r w:rsidRPr="00A25BF2">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Удостоверения о проверке знаний требований охраны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outlineLvl w:val="0"/>
            </w:pPr>
            <w:r w:rsidRPr="00A25BF2">
              <w:rPr>
                <w:bCs/>
              </w:rPr>
              <w:t xml:space="preserve">Постановление Минтруда РФ и Минобразования РФ от 13.01.2003  </w:t>
            </w:r>
            <w:r w:rsidRPr="00A25BF2">
              <w:t>№</w:t>
            </w:r>
            <w:r w:rsidRPr="00A25BF2">
              <w:rPr>
                <w:bCs/>
              </w:rPr>
              <w:t xml:space="preserve">1/29 "Об утверждении Порядка обучения по охране труда и проверки </w:t>
            </w:r>
            <w:proofErr w:type="gramStart"/>
            <w:r w:rsidRPr="00A25BF2">
              <w:rPr>
                <w:bCs/>
              </w:rPr>
              <w:t>знаний требований охраны труда работников организаций</w:t>
            </w:r>
            <w:proofErr w:type="gramEnd"/>
            <w:r w:rsidRPr="00A25BF2">
              <w:rPr>
                <w:bCs/>
              </w:rPr>
              <w:t>"</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Представления уполномоченного лица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Исполкома Профсоюза от 26.03.2013 № 13</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r w:rsidR="002C3BF4" w:rsidRPr="00A25BF2" w:rsidTr="00403B03">
        <w:tc>
          <w:tcPr>
            <w:tcW w:w="3120"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rPr>
                <w:b/>
              </w:rPr>
            </w:pPr>
            <w:r w:rsidRPr="00A25BF2">
              <w:rPr>
                <w:b/>
              </w:rPr>
              <w:t>Предписания специалиста по охране труда</w:t>
            </w:r>
          </w:p>
        </w:tc>
        <w:tc>
          <w:tcPr>
            <w:tcW w:w="3969" w:type="dxa"/>
            <w:tcBorders>
              <w:top w:val="single" w:sz="4" w:space="0" w:color="auto"/>
              <w:left w:val="single" w:sz="4" w:space="0" w:color="auto"/>
              <w:bottom w:val="single" w:sz="4" w:space="0" w:color="auto"/>
              <w:right w:val="single" w:sz="4" w:space="0" w:color="auto"/>
            </w:tcBorders>
            <w:hideMark/>
          </w:tcPr>
          <w:p w:rsidR="002C3BF4" w:rsidRPr="00A25BF2" w:rsidRDefault="002C3BF4" w:rsidP="00403B03">
            <w:pPr>
              <w:autoSpaceDE w:val="0"/>
              <w:autoSpaceDN w:val="0"/>
              <w:adjustRightInd w:val="0"/>
              <w:jc w:val="both"/>
            </w:pPr>
            <w:r w:rsidRPr="00A25BF2">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Borders>
              <w:top w:val="single" w:sz="4" w:space="0" w:color="auto"/>
              <w:left w:val="single" w:sz="4" w:space="0" w:color="auto"/>
              <w:bottom w:val="single" w:sz="4" w:space="0" w:color="auto"/>
              <w:right w:val="single" w:sz="4" w:space="0" w:color="auto"/>
            </w:tcBorders>
          </w:tcPr>
          <w:p w:rsidR="002C3BF4" w:rsidRPr="00A25BF2" w:rsidRDefault="002C3BF4" w:rsidP="00403B03">
            <w:pPr>
              <w:autoSpaceDE w:val="0"/>
              <w:autoSpaceDN w:val="0"/>
              <w:adjustRightInd w:val="0"/>
              <w:jc w:val="both"/>
            </w:pPr>
          </w:p>
        </w:tc>
      </w:tr>
    </w:tbl>
    <w:p w:rsidR="002C3BF4" w:rsidRPr="00A25BF2" w:rsidRDefault="002C3BF4" w:rsidP="002C3BF4">
      <w:pPr>
        <w:autoSpaceDE w:val="0"/>
        <w:autoSpaceDN w:val="0"/>
        <w:adjustRightInd w:val="0"/>
        <w:jc w:val="right"/>
        <w:rPr>
          <w:rFonts w:eastAsia="Calibri"/>
        </w:rPr>
      </w:pPr>
    </w:p>
    <w:p w:rsidR="002C3BF4" w:rsidRPr="00A25BF2" w:rsidRDefault="002C3BF4" w:rsidP="002C3BF4">
      <w:pPr>
        <w:autoSpaceDE w:val="0"/>
        <w:autoSpaceDN w:val="0"/>
        <w:adjustRightInd w:val="0"/>
        <w:jc w:val="right"/>
        <w:rPr>
          <w:rFonts w:eastAsia="Calibri"/>
        </w:rPr>
      </w:pPr>
    </w:p>
    <w:p w:rsidR="002C3BF4" w:rsidRPr="00A25BF2" w:rsidRDefault="002C3BF4" w:rsidP="002C3BF4">
      <w:pPr>
        <w:autoSpaceDE w:val="0"/>
        <w:autoSpaceDN w:val="0"/>
        <w:adjustRightInd w:val="0"/>
        <w:jc w:val="right"/>
        <w:rPr>
          <w:rFonts w:eastAsia="Calibri"/>
        </w:rPr>
      </w:pPr>
    </w:p>
    <w:p w:rsidR="002C3BF4" w:rsidRPr="00A25BF2" w:rsidRDefault="002C3BF4" w:rsidP="002C3BF4">
      <w:pPr>
        <w:autoSpaceDE w:val="0"/>
        <w:autoSpaceDN w:val="0"/>
        <w:adjustRightInd w:val="0"/>
        <w:jc w:val="right"/>
        <w:rPr>
          <w:rFonts w:eastAsia="Calibri"/>
        </w:rPr>
      </w:pPr>
    </w:p>
    <w:p w:rsidR="002C3BF4" w:rsidRPr="00A25BF2"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2C3BF4" w:rsidRDefault="002C3BF4" w:rsidP="002C3BF4">
      <w:pPr>
        <w:autoSpaceDE w:val="0"/>
        <w:autoSpaceDN w:val="0"/>
        <w:adjustRightInd w:val="0"/>
        <w:jc w:val="right"/>
        <w:rPr>
          <w:rFonts w:eastAsia="Calibri"/>
        </w:rPr>
      </w:pPr>
    </w:p>
    <w:p w:rsidR="00AF3502" w:rsidRDefault="00AF3502" w:rsidP="002C3BF4">
      <w:pPr>
        <w:autoSpaceDE w:val="0"/>
        <w:autoSpaceDN w:val="0"/>
        <w:adjustRightInd w:val="0"/>
        <w:jc w:val="right"/>
        <w:rPr>
          <w:rFonts w:eastAsia="Calibri"/>
        </w:rPr>
      </w:pPr>
    </w:p>
    <w:p w:rsidR="00AF3502" w:rsidRDefault="00AF3502" w:rsidP="002C3BF4">
      <w:pPr>
        <w:autoSpaceDE w:val="0"/>
        <w:autoSpaceDN w:val="0"/>
        <w:adjustRightInd w:val="0"/>
        <w:jc w:val="right"/>
        <w:rPr>
          <w:rFonts w:eastAsia="Calibri"/>
        </w:rPr>
      </w:pPr>
    </w:p>
    <w:p w:rsidR="00AF3502" w:rsidRDefault="00AF3502" w:rsidP="002C3BF4">
      <w:pPr>
        <w:autoSpaceDE w:val="0"/>
        <w:autoSpaceDN w:val="0"/>
        <w:adjustRightInd w:val="0"/>
        <w:jc w:val="right"/>
        <w:rPr>
          <w:rFonts w:eastAsia="Calibri"/>
        </w:rPr>
      </w:pPr>
    </w:p>
    <w:p w:rsidR="00AF3502" w:rsidRDefault="00AF3502" w:rsidP="002C3BF4">
      <w:pPr>
        <w:autoSpaceDE w:val="0"/>
        <w:autoSpaceDN w:val="0"/>
        <w:adjustRightInd w:val="0"/>
        <w:jc w:val="right"/>
        <w:rPr>
          <w:rFonts w:eastAsia="Calibri"/>
        </w:rPr>
      </w:pPr>
    </w:p>
    <w:p w:rsidR="00AF3502" w:rsidRDefault="00AF3502" w:rsidP="002C3BF4">
      <w:pPr>
        <w:autoSpaceDE w:val="0"/>
        <w:autoSpaceDN w:val="0"/>
        <w:adjustRightInd w:val="0"/>
        <w:jc w:val="right"/>
        <w:rPr>
          <w:rFonts w:eastAsia="Calibri"/>
        </w:rPr>
      </w:pPr>
    </w:p>
    <w:p w:rsidR="00AF3502" w:rsidRPr="00A25BF2" w:rsidRDefault="00AF3502" w:rsidP="002C3BF4">
      <w:pPr>
        <w:autoSpaceDE w:val="0"/>
        <w:autoSpaceDN w:val="0"/>
        <w:adjustRightInd w:val="0"/>
        <w:jc w:val="right"/>
        <w:rPr>
          <w:rFonts w:eastAsia="Calibri"/>
        </w:rPr>
      </w:pPr>
    </w:p>
    <w:p w:rsidR="002C3BF4" w:rsidRPr="00AF0941" w:rsidRDefault="00AF3502" w:rsidP="00AF0941">
      <w:pPr>
        <w:autoSpaceDE w:val="0"/>
        <w:autoSpaceDN w:val="0"/>
        <w:adjustRightInd w:val="0"/>
        <w:spacing w:after="0"/>
        <w:jc w:val="right"/>
        <w:rPr>
          <w:rFonts w:ascii="Times New Roman" w:eastAsia="Calibri" w:hAnsi="Times New Roman" w:cs="Times New Roman"/>
        </w:rPr>
      </w:pPr>
      <w:r>
        <w:rPr>
          <w:rFonts w:ascii="Times New Roman" w:eastAsia="Calibri" w:hAnsi="Times New Roman" w:cs="Times New Roman"/>
        </w:rPr>
        <w:lastRenderedPageBreak/>
        <w:t xml:space="preserve">Приложение </w:t>
      </w:r>
      <w:r w:rsidR="002C3BF4" w:rsidRPr="00AF0941">
        <w:rPr>
          <w:rFonts w:ascii="Times New Roman" w:eastAsia="Calibri" w:hAnsi="Times New Roman" w:cs="Times New Roman"/>
        </w:rPr>
        <w:t>4</w:t>
      </w:r>
    </w:p>
    <w:p w:rsidR="002C3BF4" w:rsidRPr="00AF0941" w:rsidRDefault="002C3BF4" w:rsidP="00AF0941">
      <w:pPr>
        <w:autoSpaceDE w:val="0"/>
        <w:autoSpaceDN w:val="0"/>
        <w:adjustRightInd w:val="0"/>
        <w:spacing w:after="0"/>
        <w:jc w:val="right"/>
        <w:rPr>
          <w:rFonts w:ascii="Times New Roman" w:eastAsia="Calibri" w:hAnsi="Times New Roman" w:cs="Times New Roman"/>
        </w:rPr>
      </w:pPr>
      <w:r w:rsidRPr="00AF0941">
        <w:rPr>
          <w:rFonts w:ascii="Times New Roman" w:eastAsia="Calibri" w:hAnsi="Times New Roman" w:cs="Times New Roman"/>
        </w:rPr>
        <w:t xml:space="preserve">к Примерному положению о системе управления охраной труда </w:t>
      </w:r>
    </w:p>
    <w:p w:rsidR="002C3BF4" w:rsidRPr="00AF3502" w:rsidRDefault="002C3BF4" w:rsidP="00AF3502">
      <w:pPr>
        <w:autoSpaceDE w:val="0"/>
        <w:autoSpaceDN w:val="0"/>
        <w:adjustRightInd w:val="0"/>
        <w:spacing w:after="0"/>
        <w:jc w:val="right"/>
        <w:rPr>
          <w:rFonts w:ascii="Times New Roman" w:eastAsia="Calibri" w:hAnsi="Times New Roman" w:cs="Times New Roman"/>
        </w:rPr>
      </w:pPr>
      <w:r w:rsidRPr="00AF0941">
        <w:rPr>
          <w:rFonts w:ascii="Times New Roman" w:eastAsia="Calibri" w:hAnsi="Times New Roman" w:cs="Times New Roman"/>
        </w:rPr>
        <w:t>в о</w:t>
      </w:r>
      <w:r w:rsidR="00AF3502">
        <w:rPr>
          <w:rFonts w:ascii="Times New Roman" w:eastAsia="Calibri" w:hAnsi="Times New Roman" w:cs="Times New Roman"/>
        </w:rPr>
        <w:t xml:space="preserve">бщеобразовательной организации </w:t>
      </w:r>
    </w:p>
    <w:p w:rsidR="00AF0941" w:rsidRPr="00AF0941" w:rsidRDefault="002C3BF4" w:rsidP="00AF0941">
      <w:pPr>
        <w:autoSpaceDE w:val="0"/>
        <w:autoSpaceDN w:val="0"/>
        <w:adjustRightInd w:val="0"/>
        <w:spacing w:after="0"/>
        <w:jc w:val="both"/>
        <w:rPr>
          <w:rFonts w:ascii="Times New Roman" w:eastAsia="Calibri" w:hAnsi="Times New Roman" w:cs="Times New Roman"/>
          <w:b/>
        </w:rPr>
      </w:pPr>
      <w:r w:rsidRPr="00AF0941">
        <w:rPr>
          <w:rFonts w:ascii="Times New Roman" w:eastAsia="Calibri" w:hAnsi="Times New Roman" w:cs="Times New Roman"/>
          <w:b/>
        </w:rPr>
        <w:t>Перечень основных законодательных и и</w:t>
      </w:r>
      <w:r w:rsidR="00AF0941" w:rsidRPr="00AF0941">
        <w:rPr>
          <w:rFonts w:ascii="Times New Roman" w:eastAsia="Calibri" w:hAnsi="Times New Roman" w:cs="Times New Roman"/>
          <w:b/>
        </w:rPr>
        <w:t>ных нормативных правовых актов,</w:t>
      </w:r>
    </w:p>
    <w:p w:rsidR="002C3BF4" w:rsidRDefault="002C3BF4" w:rsidP="00AF0941">
      <w:pPr>
        <w:autoSpaceDE w:val="0"/>
        <w:autoSpaceDN w:val="0"/>
        <w:adjustRightInd w:val="0"/>
        <w:spacing w:after="0"/>
        <w:jc w:val="both"/>
        <w:rPr>
          <w:rFonts w:ascii="Times New Roman" w:eastAsia="Calibri" w:hAnsi="Times New Roman" w:cs="Times New Roman"/>
          <w:b/>
        </w:rPr>
      </w:pPr>
      <w:proofErr w:type="gramStart"/>
      <w:r w:rsidRPr="00AF0941">
        <w:rPr>
          <w:rFonts w:ascii="Times New Roman" w:eastAsia="Calibri" w:hAnsi="Times New Roman" w:cs="Times New Roman"/>
          <w:b/>
        </w:rPr>
        <w:t>используемых</w:t>
      </w:r>
      <w:proofErr w:type="gramEnd"/>
      <w:r w:rsidRPr="00AF0941">
        <w:rPr>
          <w:rFonts w:ascii="Times New Roman" w:eastAsia="Calibri" w:hAnsi="Times New Roman" w:cs="Times New Roman"/>
          <w:b/>
        </w:rPr>
        <w:t xml:space="preserve"> при подготовке</w:t>
      </w:r>
      <w:r w:rsidR="00AF0941">
        <w:rPr>
          <w:rFonts w:ascii="Times New Roman" w:eastAsia="Calibri" w:hAnsi="Times New Roman" w:cs="Times New Roman"/>
          <w:b/>
        </w:rPr>
        <w:t xml:space="preserve"> </w:t>
      </w:r>
      <w:r w:rsidRPr="00AF0941">
        <w:rPr>
          <w:rFonts w:ascii="Times New Roman" w:eastAsia="Calibri" w:hAnsi="Times New Roman" w:cs="Times New Roman"/>
          <w:b/>
        </w:rPr>
        <w:t>Примерного положения си</w:t>
      </w:r>
      <w:r w:rsidR="00AF0941" w:rsidRPr="00AF0941">
        <w:rPr>
          <w:rFonts w:ascii="Times New Roman" w:eastAsia="Calibri" w:hAnsi="Times New Roman" w:cs="Times New Roman"/>
          <w:b/>
        </w:rPr>
        <w:t>стемы управления охраной труда</w:t>
      </w:r>
      <w:r w:rsidR="00AF0941">
        <w:rPr>
          <w:rFonts w:ascii="Times New Roman" w:eastAsia="Calibri" w:hAnsi="Times New Roman" w:cs="Times New Roman"/>
          <w:b/>
        </w:rPr>
        <w:t>.</w:t>
      </w:r>
      <w:r w:rsidR="00AF0941" w:rsidRPr="00AF0941">
        <w:rPr>
          <w:rFonts w:ascii="Times New Roman" w:eastAsia="Calibri" w:hAnsi="Times New Roman" w:cs="Times New Roman"/>
          <w:b/>
        </w:rPr>
        <w:t xml:space="preserve"> </w:t>
      </w:r>
    </w:p>
    <w:p w:rsidR="00AF0941" w:rsidRPr="00AF0941" w:rsidRDefault="00AF0941" w:rsidP="00AF0941">
      <w:pPr>
        <w:autoSpaceDE w:val="0"/>
        <w:autoSpaceDN w:val="0"/>
        <w:adjustRightInd w:val="0"/>
        <w:spacing w:after="0"/>
        <w:jc w:val="both"/>
        <w:rPr>
          <w:rFonts w:ascii="Times New Roman" w:eastAsia="Calibri" w:hAnsi="Times New Roman" w:cs="Times New Roman"/>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9"/>
      </w:tblGrid>
      <w:tr w:rsidR="002C3BF4" w:rsidRPr="00A25BF2" w:rsidTr="00403B03">
        <w:trPr>
          <w:cantSplit/>
          <w:trHeight w:val="320"/>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2C3BF4" w:rsidRPr="00A25BF2" w:rsidRDefault="002C3BF4" w:rsidP="00403B03">
            <w:pPr>
              <w:autoSpaceDE w:val="0"/>
              <w:autoSpaceDN w:val="0"/>
              <w:adjustRightInd w:val="0"/>
              <w:jc w:val="center"/>
              <w:rPr>
                <w:rFonts w:eastAsia="Calibri"/>
                <w:b/>
              </w:rPr>
            </w:pPr>
            <w:r w:rsidRPr="00A25BF2">
              <w:rPr>
                <w:rFonts w:eastAsia="Calibri"/>
                <w:b/>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center"/>
              <w:rPr>
                <w:rFonts w:ascii="Times New Roman" w:eastAsia="Calibri" w:hAnsi="Times New Roman" w:cs="Times New Roman"/>
                <w:b/>
              </w:rPr>
            </w:pPr>
            <w:r w:rsidRPr="00AF0941">
              <w:rPr>
                <w:rFonts w:ascii="Times New Roman" w:eastAsia="Calibri" w:hAnsi="Times New Roman" w:cs="Times New Roman"/>
                <w:b/>
              </w:rPr>
              <w:t>Наименование документа</w:t>
            </w:r>
          </w:p>
        </w:tc>
      </w:tr>
      <w:tr w:rsidR="002C3BF4" w:rsidRPr="00A25BF2" w:rsidTr="0036793C">
        <w:trPr>
          <w:cantSplit/>
          <w:trHeight w:val="331"/>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Трудовой кодекс Российской Федерации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Кодекс Российской Федерации об административных правонарушениях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Федеральный закон от 29 декабря 2012 г. № 273-ФЗ «Об образовании в Российской Федерации»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Федеральный закон от 30 марта 1999 г. № 52-ФЗ "О санитарно-эпидемиологическом благополучии населения"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9824AD" w:rsidP="00403B03">
            <w:pPr>
              <w:autoSpaceDE w:val="0"/>
              <w:autoSpaceDN w:val="0"/>
              <w:adjustRightInd w:val="0"/>
              <w:jc w:val="both"/>
              <w:rPr>
                <w:rFonts w:ascii="Times New Roman" w:eastAsia="Calibri" w:hAnsi="Times New Roman" w:cs="Times New Roman"/>
              </w:rPr>
            </w:pPr>
            <w:hyperlink r:id="rId15" w:history="1">
              <w:r w:rsidR="002C3BF4" w:rsidRPr="00AF0941">
                <w:rPr>
                  <w:rStyle w:val="a8"/>
                  <w:rFonts w:ascii="Times New Roman" w:eastAsia="Calibri" w:hAnsi="Times New Roman" w:cs="Times New Roman"/>
                  <w:color w:val="auto"/>
                </w:rPr>
                <w:t>Федеральный закон от 21 июля 1997 г. № 116-ФЗ "О промышленной безопасности опасных производственных объектов"</w:t>
              </w:r>
            </w:hyperlink>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Федеральный закон Российской Федерации от 12 января 1996 г. № 10-ФЗ «О профессиональных союзах, их правах и гарантиях деятельности»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Федеральный закон от 16 июля 1999 г. № 165-ФЗ «Об основах обязательного социального страхования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Федеральный закон от 21 ноября 2011 г. № 323-ФЗ «Об основах охраны здоровья граждан в Российской Федерации»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Федеральный закон № 426-ФЗ от 28 декабря 2013 г. «О специальной оценке условий труда»</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Письмо </w:t>
            </w:r>
            <w:proofErr w:type="spellStart"/>
            <w:r w:rsidRPr="00AF0941">
              <w:rPr>
                <w:rFonts w:ascii="Times New Roman" w:eastAsia="Calibri" w:hAnsi="Times New Roman" w:cs="Times New Roman"/>
              </w:rPr>
              <w:t>Минобрнауки</w:t>
            </w:r>
            <w:proofErr w:type="spellEnd"/>
            <w:r w:rsidRPr="00AF0941">
              <w:rPr>
                <w:rFonts w:ascii="Times New Roman" w:eastAsia="Calibri" w:hAnsi="Times New Roman" w:cs="Times New Roman"/>
              </w:rPr>
              <w:t xml:space="preserve"> России от 08.08.2017 № 12-753 «О направлении перечня по охране труда»</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Минтруда труда России и Минобразования России от 13 января 2003 г.  № 1/29 «Об утверждении Порядка обучения по охране труда и проверки </w:t>
            </w:r>
            <w:proofErr w:type="gramStart"/>
            <w:r w:rsidRPr="00AF0941">
              <w:rPr>
                <w:rFonts w:ascii="Times New Roman" w:eastAsia="Calibri" w:hAnsi="Times New Roman" w:cs="Times New Roman"/>
              </w:rPr>
              <w:t>знаний требований охраны труда работников организаций</w:t>
            </w:r>
            <w:proofErr w:type="gramEnd"/>
            <w:r w:rsidRPr="00AF0941">
              <w:rPr>
                <w:rFonts w:ascii="Times New Roman" w:eastAsia="Calibri" w:hAnsi="Times New Roman" w:cs="Times New Roman"/>
              </w:rPr>
              <w:t>»</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Федерации независимых профсоюзов России, Исполнительного комитета от 18 октября 2006 г. № 4-3 «О Типовом </w:t>
            </w:r>
            <w:proofErr w:type="gramStart"/>
            <w:r w:rsidRPr="00AF0941">
              <w:rPr>
                <w:rFonts w:ascii="Times New Roman" w:eastAsia="Calibri" w:hAnsi="Times New Roman" w:cs="Times New Roman"/>
              </w:rPr>
              <w:t>положении</w:t>
            </w:r>
            <w:proofErr w:type="gramEnd"/>
            <w:r w:rsidRPr="00AF0941">
              <w:rPr>
                <w:rFonts w:ascii="Times New Roman" w:eastAsia="Calibri" w:hAnsi="Times New Roman" w:cs="Times New Roman"/>
              </w:rPr>
              <w:t xml:space="preserve"> об уполномоченном (доверенном) лице по охране труда профессионального союза»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Министерства труда и социального развития Российской Федерации от 22 января 2001 г. № 10 «Об утверждении межотраслевых </w:t>
            </w:r>
            <w:proofErr w:type="gramStart"/>
            <w:r w:rsidRPr="00AF0941">
              <w:rPr>
                <w:rFonts w:ascii="Times New Roman" w:eastAsia="Calibri" w:hAnsi="Times New Roman" w:cs="Times New Roman"/>
              </w:rPr>
              <w:t>нормативов численности работников службы охраны труда</w:t>
            </w:r>
            <w:proofErr w:type="gramEnd"/>
            <w:r w:rsidRPr="00AF0941">
              <w:rPr>
                <w:rFonts w:ascii="Times New Roman" w:eastAsia="Calibri" w:hAnsi="Times New Roman" w:cs="Times New Roman"/>
              </w:rPr>
              <w:t xml:space="preserve"> в организациях»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2C3BF4" w:rsidRPr="00A25BF2" w:rsidTr="00AF3502">
        <w:trPr>
          <w:cantSplit/>
          <w:trHeight w:val="912"/>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rPr>
                <w:rFonts w:ascii="Times New Roman" w:eastAsia="Calibri" w:hAnsi="Times New Roman" w:cs="Times New Roman"/>
              </w:rPr>
            </w:pPr>
            <w:r w:rsidRPr="00AF0941">
              <w:rPr>
                <w:rFonts w:ascii="Times New Roman" w:eastAsia="Calibri" w:hAnsi="Times New Roman" w:cs="Times New Roman"/>
              </w:rPr>
              <w:t>Постановление Исполкома ЦС Профсоюза работников народного образования и науки РФ  от 2</w:t>
            </w:r>
            <w:r w:rsidR="00AF3502">
              <w:rPr>
                <w:rFonts w:ascii="Times New Roman" w:eastAsia="Calibri" w:hAnsi="Times New Roman" w:cs="Times New Roman"/>
              </w:rPr>
              <w:t>6 марта 2013 г. № 13 «Положение </w:t>
            </w:r>
            <w:r w:rsidRPr="00AF0941">
              <w:rPr>
                <w:rFonts w:ascii="Times New Roman" w:eastAsia="Calibri" w:hAnsi="Times New Roman" w:cs="Times New Roman"/>
              </w:rPr>
              <w:t>об уполномоченном (доверенном) лице по охране труда профсоюзного комитета образовательной организации».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Минтруда РФ от 18 июля 2001 г. № 56 «Об утверждении Временных </w:t>
            </w:r>
            <w:proofErr w:type="gramStart"/>
            <w:r w:rsidRPr="00AF0941">
              <w:rPr>
                <w:rFonts w:ascii="Times New Roman" w:eastAsia="Calibri" w:hAnsi="Times New Roman" w:cs="Times New Roman"/>
              </w:rPr>
              <w:t>критериев определения степени утраты профессиональной трудоспособности</w:t>
            </w:r>
            <w:proofErr w:type="gramEnd"/>
            <w:r w:rsidRPr="00AF0941">
              <w:rPr>
                <w:rFonts w:ascii="Times New Roman" w:eastAsia="Calibri" w:hAnsi="Times New Roman" w:cs="Times New Roman"/>
              </w:rPr>
              <w:t xml:space="preserve">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w:t>
            </w:r>
            <w:proofErr w:type="gramStart"/>
            <w:r w:rsidRPr="00AF0941">
              <w:rPr>
                <w:rFonts w:ascii="Times New Roman" w:eastAsia="Calibri" w:hAnsi="Times New Roman" w:cs="Times New Roman"/>
              </w:rPr>
              <w:t>особенностях</w:t>
            </w:r>
            <w:proofErr w:type="gramEnd"/>
            <w:r w:rsidRPr="00AF0941">
              <w:rPr>
                <w:rFonts w:ascii="Times New Roman" w:eastAsia="Calibri" w:hAnsi="Times New Roman" w:cs="Times New Roman"/>
              </w:rPr>
              <w:t xml:space="preserve"> о расследования несчастных случаев на производстве»</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Методические рекомендации по разработке инструкций по охране труда (утв. Минтрудом РФ 13 мая 2004 г.)</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Правительства РФ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Постановление Правительства РФ от 31 августа 2002 г. № 653 «О формах документов, необходимых для расследования и учета несчастных случаев на производстве»</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Минтруда России от 19 августа 2016 г. № 438н «Об утверждении Типового положения о системе управления охраной труда»</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hAnsi="Times New Roman" w:cs="Times New Roman"/>
                <w:snapToGrid w:val="0"/>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Минтруда России от 20 февраля 2014 г.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Приказ Министерства здравоохранения и социального развития Российской Федерации  от 24 февраля 2005 г. № 160 «Об определении степени тяжести повреждения здоровья при несчастных случаях на производстве»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hideMark/>
          </w:tcPr>
          <w:p w:rsidR="002C3BF4" w:rsidRPr="00AF0941" w:rsidRDefault="002C3BF4" w:rsidP="00403B03">
            <w:pPr>
              <w:autoSpaceDE w:val="0"/>
              <w:autoSpaceDN w:val="0"/>
              <w:adjustRightInd w:val="0"/>
              <w:jc w:val="both"/>
              <w:rPr>
                <w:rFonts w:ascii="Times New Roman" w:eastAsia="Calibri" w:hAnsi="Times New Roman" w:cs="Times New Roman"/>
              </w:rPr>
            </w:pPr>
            <w:proofErr w:type="gramStart"/>
            <w:r w:rsidRPr="00AF0941">
              <w:rPr>
                <w:rFonts w:ascii="Times New Roman" w:eastAsia="Calibri" w:hAnsi="Times New Roman" w:cs="Times New Roman"/>
              </w:rPr>
              <w:t xml:space="preserve">Приказ </w:t>
            </w:r>
            <w:proofErr w:type="spellStart"/>
            <w:r w:rsidRPr="00AF0941">
              <w:rPr>
                <w:rFonts w:ascii="Times New Roman" w:eastAsia="Calibri" w:hAnsi="Times New Roman" w:cs="Times New Roman"/>
              </w:rPr>
              <w:t>Минобрнауки</w:t>
            </w:r>
            <w:proofErr w:type="spellEnd"/>
            <w:r w:rsidRPr="00AF0941">
              <w:rPr>
                <w:rFonts w:ascii="Times New Roman" w:eastAsia="Calibri" w:hAnsi="Times New Roman" w:cs="Times New Roman"/>
              </w:rPr>
              <w:t xml:space="preserve"> России от 27 июня 2017 г. № 602 «Об утверждении Порядка </w:t>
            </w:r>
            <w:r w:rsidRPr="00AF0941">
              <w:rPr>
                <w:rFonts w:ascii="Times New Roman" w:hAnsi="Times New Roman" w:cs="Times New Roman"/>
              </w:rP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roofErr w:type="gramEnd"/>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Минздрава РФ от 29 июня 2000 г. № 229 «О профессиональной гигиенической подготовке и аттестации должностных лиц и работников организаций»</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Приказ </w:t>
            </w:r>
            <w:proofErr w:type="spellStart"/>
            <w:r w:rsidRPr="00AF0941">
              <w:rPr>
                <w:rFonts w:ascii="Times New Roman" w:eastAsia="Calibri" w:hAnsi="Times New Roman" w:cs="Times New Roman"/>
              </w:rPr>
              <w:t>Минздравсоцразвития</w:t>
            </w:r>
            <w:proofErr w:type="spellEnd"/>
            <w:r w:rsidRPr="00AF0941">
              <w:rPr>
                <w:rFonts w:ascii="Times New Roman" w:eastAsia="Calibri" w:hAnsi="Times New Roman" w:cs="Times New Roman"/>
              </w:rPr>
              <w:t xml:space="preserve"> России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proofErr w:type="gramStart"/>
            <w:r w:rsidRPr="00AF0941">
              <w:rPr>
                <w:rFonts w:ascii="Times New Roman" w:eastAsia="Calibri" w:hAnsi="Times New Roman" w:cs="Times New Roman"/>
              </w:rPr>
              <w:t xml:space="preserve">Приказ </w:t>
            </w:r>
            <w:proofErr w:type="spellStart"/>
            <w:r w:rsidRPr="00AF0941">
              <w:rPr>
                <w:rFonts w:ascii="Times New Roman" w:eastAsia="Calibri" w:hAnsi="Times New Roman" w:cs="Times New Roman"/>
              </w:rPr>
              <w:t>Минздравсоцразвития</w:t>
            </w:r>
            <w:proofErr w:type="spellEnd"/>
            <w:r w:rsidRPr="00AF0941">
              <w:rPr>
                <w:rFonts w:ascii="Times New Roman" w:eastAsia="Calibri" w:hAnsi="Times New Roman" w:cs="Times New Roman"/>
              </w:rPr>
              <w:t xml:space="preserve">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9824AD" w:rsidP="00403B03">
            <w:pPr>
              <w:autoSpaceDE w:val="0"/>
              <w:autoSpaceDN w:val="0"/>
              <w:adjustRightInd w:val="0"/>
              <w:jc w:val="both"/>
              <w:rPr>
                <w:rFonts w:ascii="Times New Roman" w:eastAsia="Calibri" w:hAnsi="Times New Roman" w:cs="Times New Roman"/>
              </w:rPr>
            </w:pPr>
            <w:hyperlink r:id="rId16" w:history="1">
              <w:proofErr w:type="gramStart"/>
              <w:r w:rsidR="002C3BF4" w:rsidRPr="00AF0941">
                <w:rPr>
                  <w:rStyle w:val="a8"/>
                  <w:rFonts w:ascii="Times New Roman" w:eastAsia="Calibri" w:hAnsi="Times New Roman" w:cs="Times New Roman"/>
                  <w:color w:val="auto"/>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roofErr w:type="gramEnd"/>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Минтруда России от 24 июня 2014 г. № 412н «Об утверждении Типового положения о комитете (комиссии) по охране труда»</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9824AD" w:rsidP="00403B03">
            <w:pPr>
              <w:autoSpaceDE w:val="0"/>
              <w:autoSpaceDN w:val="0"/>
              <w:adjustRightInd w:val="0"/>
              <w:jc w:val="both"/>
              <w:rPr>
                <w:rFonts w:ascii="Times New Roman" w:eastAsia="Calibri" w:hAnsi="Times New Roman" w:cs="Times New Roman"/>
              </w:rPr>
            </w:pPr>
            <w:hyperlink r:id="rId17" w:history="1">
              <w:r w:rsidR="002C3BF4" w:rsidRPr="00AF0941">
                <w:rPr>
                  <w:rStyle w:val="a8"/>
                  <w:rFonts w:ascii="Times New Roman" w:eastAsia="Calibri" w:hAnsi="Times New Roman" w:cs="Times New Roman"/>
                  <w:color w:val="auto"/>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proofErr w:type="gramStart"/>
            <w:r w:rsidRPr="00AF0941">
              <w:rPr>
                <w:rFonts w:ascii="Times New Roman" w:eastAsia="Calibri" w:hAnsi="Times New Roman" w:cs="Times New Roman"/>
              </w:rPr>
              <w:t xml:space="preserve">Приказ Минтруда России от 9 декабря 2014 г. № 997н «Об утверждении </w:t>
            </w:r>
            <w:r w:rsidRPr="00AF0941">
              <w:rPr>
                <w:rFonts w:ascii="Times New Roman" w:hAnsi="Times New Roman" w:cs="Times New Roman"/>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widowControl w:val="0"/>
              <w:autoSpaceDE w:val="0"/>
              <w:autoSpaceDN w:val="0"/>
              <w:adjustRightInd w:val="0"/>
              <w:jc w:val="both"/>
              <w:outlineLvl w:val="0"/>
              <w:rPr>
                <w:rFonts w:ascii="Times New Roman" w:eastAsia="Calibri" w:hAnsi="Times New Roman" w:cs="Times New Roman"/>
              </w:rPr>
            </w:pPr>
            <w:r w:rsidRPr="00AF0941">
              <w:rPr>
                <w:rFonts w:ascii="Times New Roman" w:eastAsia="Calibri" w:hAnsi="Times New Roman" w:cs="Times New Roman"/>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Приказ Минобразования РФ от 6 октября 1998 г. № 2535 «Об организации обучения и проверки знаний правил по электробезопасности работников образовательных учреждений системы Минобразования России»</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ГОСТ 12.0.230.1-2015 "Система стандартов безопасности труда. Системы управления охраной труда. Руководство по применению ГОСТ 12.0.230-2007"</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ГОСТ 12.0.230.2-2015 «Система стандартов безопасности труда. Системы управления охраной труда. Оценка соответствия. Требования»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Межгосударственный стандарт ГОСТ 12.0.230-2007 «Система стандартов безопасности труда. Системы управления охраной труда. Общие требования»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Национальный стандарт РФ ГОСТ </w:t>
            </w:r>
            <w:proofErr w:type="gramStart"/>
            <w:r w:rsidRPr="00AF0941">
              <w:rPr>
                <w:rFonts w:ascii="Times New Roman" w:eastAsia="Calibri" w:hAnsi="Times New Roman" w:cs="Times New Roman"/>
              </w:rPr>
              <w:t>Р</w:t>
            </w:r>
            <w:proofErr w:type="gramEnd"/>
            <w:r w:rsidRPr="00AF0941">
              <w:rPr>
                <w:rFonts w:ascii="Times New Roman" w:eastAsia="Calibri" w:hAnsi="Times New Roman" w:cs="Times New Roman"/>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«ГОСТ 12.0.002-2014. Межгосударственный стандарт. Система стандартов безопасности труда. Термины и определения»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«ГОСТ </w:t>
            </w:r>
            <w:proofErr w:type="gramStart"/>
            <w:r w:rsidRPr="00AF0941">
              <w:rPr>
                <w:rFonts w:ascii="Times New Roman" w:eastAsia="Calibri" w:hAnsi="Times New Roman" w:cs="Times New Roman"/>
              </w:rPr>
              <w:t>Р</w:t>
            </w:r>
            <w:proofErr w:type="gramEnd"/>
            <w:r w:rsidRPr="00AF0941">
              <w:rPr>
                <w:rFonts w:ascii="Times New Roman" w:eastAsia="Calibri" w:hAnsi="Times New Roman" w:cs="Times New Roman"/>
              </w:rPr>
              <w:t xml:space="preserve">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 xml:space="preserve">«ГОСТ </w:t>
            </w:r>
            <w:proofErr w:type="gramStart"/>
            <w:r w:rsidRPr="00AF0941">
              <w:rPr>
                <w:rFonts w:ascii="Times New Roman" w:eastAsia="Calibri" w:hAnsi="Times New Roman" w:cs="Times New Roman"/>
              </w:rPr>
              <w:t>Р</w:t>
            </w:r>
            <w:proofErr w:type="gramEnd"/>
            <w:r w:rsidRPr="00AF0941">
              <w:rPr>
                <w:rFonts w:ascii="Times New Roman" w:eastAsia="Calibri" w:hAnsi="Times New Roman" w:cs="Times New Roman"/>
              </w:rPr>
              <w:t xml:space="preserve"> 51901.21-2012. Национальный стандарт Российской Федерации. Менеджмент риска. Реестр риска. Общие положения»</w:t>
            </w:r>
          </w:p>
        </w:tc>
      </w:tr>
      <w:tr w:rsidR="002C3BF4" w:rsidRPr="00A25BF2" w:rsidTr="00403B03">
        <w:trPr>
          <w:cantSplit/>
          <w:trHeight w:val="320"/>
        </w:trPr>
        <w:tc>
          <w:tcPr>
            <w:tcW w:w="851" w:type="dxa"/>
            <w:tcBorders>
              <w:top w:val="single" w:sz="4" w:space="0" w:color="auto"/>
              <w:left w:val="single" w:sz="4" w:space="0" w:color="auto"/>
              <w:bottom w:val="single" w:sz="4" w:space="0" w:color="auto"/>
              <w:right w:val="single" w:sz="4" w:space="0" w:color="auto"/>
            </w:tcBorders>
            <w:vAlign w:val="center"/>
          </w:tcPr>
          <w:p w:rsidR="002C3BF4" w:rsidRPr="00A25BF2" w:rsidRDefault="002C3BF4" w:rsidP="002C3BF4">
            <w:pPr>
              <w:numPr>
                <w:ilvl w:val="0"/>
                <w:numId w:val="4"/>
              </w:numPr>
              <w:autoSpaceDE w:val="0"/>
              <w:autoSpaceDN w:val="0"/>
              <w:adjustRightInd w:val="0"/>
              <w:spacing w:after="0"/>
              <w:ind w:left="0" w:firstLine="0"/>
              <w:jc w:val="center"/>
              <w:rPr>
                <w:rFonts w:eastAsia="Calibri"/>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2C3BF4" w:rsidRPr="00AF0941" w:rsidRDefault="002C3BF4" w:rsidP="00403B03">
            <w:pPr>
              <w:autoSpaceDE w:val="0"/>
              <w:autoSpaceDN w:val="0"/>
              <w:adjustRightInd w:val="0"/>
              <w:jc w:val="both"/>
              <w:rPr>
                <w:rFonts w:ascii="Times New Roman" w:eastAsia="Calibri" w:hAnsi="Times New Roman" w:cs="Times New Roman"/>
              </w:rPr>
            </w:pPr>
            <w:r w:rsidRPr="00AF0941">
              <w:rPr>
                <w:rFonts w:ascii="Times New Roman" w:eastAsia="Calibri" w:hAnsi="Times New Roman" w:cs="Times New Roman"/>
              </w:rPr>
              <w: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tc>
      </w:tr>
    </w:tbl>
    <w:p w:rsidR="0098671E" w:rsidRDefault="0098671E" w:rsidP="00AF3502">
      <w:pPr>
        <w:spacing w:after="0"/>
        <w:contextualSpacing/>
      </w:pPr>
    </w:p>
    <w:sectPr w:rsidR="0098671E" w:rsidSect="005C06BC">
      <w:footerReference w:type="default" r:id="rId18"/>
      <w:pgSz w:w="11906" w:h="16838"/>
      <w:pgMar w:top="709"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4E0" w:rsidRDefault="004444E0">
      <w:pPr>
        <w:spacing w:after="0" w:line="240" w:lineRule="auto"/>
      </w:pPr>
      <w:r>
        <w:separator/>
      </w:r>
    </w:p>
  </w:endnote>
  <w:endnote w:type="continuationSeparator" w:id="0">
    <w:p w:rsidR="004444E0" w:rsidRDefault="00444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58094"/>
      <w:docPartObj>
        <w:docPartGallery w:val="Page Numbers (Bottom of Page)"/>
        <w:docPartUnique/>
      </w:docPartObj>
    </w:sdtPr>
    <w:sdtContent>
      <w:p w:rsidR="00D45B5C" w:rsidRDefault="009824AD">
        <w:pPr>
          <w:pStyle w:val="ae"/>
          <w:jc w:val="right"/>
        </w:pPr>
        <w:fldSimple w:instr=" PAGE   \* MERGEFORMAT ">
          <w:r w:rsidR="00A01F06">
            <w:rPr>
              <w:noProof/>
            </w:rPr>
            <w:t>2</w:t>
          </w:r>
        </w:fldSimple>
      </w:p>
    </w:sdtContent>
  </w:sdt>
  <w:p w:rsidR="00D45B5C" w:rsidRDefault="00D45B5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4E0" w:rsidRDefault="004444E0">
      <w:pPr>
        <w:spacing w:after="0" w:line="240" w:lineRule="auto"/>
      </w:pPr>
      <w:r>
        <w:separator/>
      </w:r>
    </w:p>
  </w:footnote>
  <w:footnote w:type="continuationSeparator" w:id="0">
    <w:p w:rsidR="004444E0" w:rsidRDefault="004444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403"/>
    <w:multiLevelType w:val="multilevel"/>
    <w:tmpl w:val="5BBA616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A14FC"/>
    <w:multiLevelType w:val="multilevel"/>
    <w:tmpl w:val="5BE85CFC"/>
    <w:lvl w:ilvl="0">
      <w:start w:val="2"/>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5F1A2642"/>
    <w:multiLevelType w:val="hybridMultilevel"/>
    <w:tmpl w:val="AAE6BD28"/>
    <w:lvl w:ilvl="0" w:tplc="DC2AD3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86CF7"/>
    <w:rsid w:val="000011C8"/>
    <w:rsid w:val="00005237"/>
    <w:rsid w:val="00010B07"/>
    <w:rsid w:val="00010D88"/>
    <w:rsid w:val="00031143"/>
    <w:rsid w:val="0004084C"/>
    <w:rsid w:val="00050C4D"/>
    <w:rsid w:val="00055ADE"/>
    <w:rsid w:val="000A1245"/>
    <w:rsid w:val="000D7A27"/>
    <w:rsid w:val="001348A6"/>
    <w:rsid w:val="001578A9"/>
    <w:rsid w:val="0016308B"/>
    <w:rsid w:val="00163452"/>
    <w:rsid w:val="001967B8"/>
    <w:rsid w:val="002360FE"/>
    <w:rsid w:val="002447CD"/>
    <w:rsid w:val="00274515"/>
    <w:rsid w:val="002C15E1"/>
    <w:rsid w:val="002C3BF4"/>
    <w:rsid w:val="002C6738"/>
    <w:rsid w:val="002E5651"/>
    <w:rsid w:val="00344E6C"/>
    <w:rsid w:val="0036793C"/>
    <w:rsid w:val="003B075E"/>
    <w:rsid w:val="003E6C59"/>
    <w:rsid w:val="00403B03"/>
    <w:rsid w:val="0042470E"/>
    <w:rsid w:val="004444E0"/>
    <w:rsid w:val="00486CF7"/>
    <w:rsid w:val="004C06A3"/>
    <w:rsid w:val="004E1A80"/>
    <w:rsid w:val="004E56AE"/>
    <w:rsid w:val="004F5ECF"/>
    <w:rsid w:val="00517BFD"/>
    <w:rsid w:val="005369A4"/>
    <w:rsid w:val="00570354"/>
    <w:rsid w:val="0058096C"/>
    <w:rsid w:val="00594864"/>
    <w:rsid w:val="005C06BC"/>
    <w:rsid w:val="005E71EB"/>
    <w:rsid w:val="0068021D"/>
    <w:rsid w:val="006F31DD"/>
    <w:rsid w:val="00744EA3"/>
    <w:rsid w:val="00755E6F"/>
    <w:rsid w:val="007860E1"/>
    <w:rsid w:val="007D2E9A"/>
    <w:rsid w:val="00835340"/>
    <w:rsid w:val="00865D7E"/>
    <w:rsid w:val="008B382D"/>
    <w:rsid w:val="00901B85"/>
    <w:rsid w:val="00913300"/>
    <w:rsid w:val="00936A90"/>
    <w:rsid w:val="009824AD"/>
    <w:rsid w:val="0098671E"/>
    <w:rsid w:val="00994765"/>
    <w:rsid w:val="009B51FC"/>
    <w:rsid w:val="009C1902"/>
    <w:rsid w:val="00A01F06"/>
    <w:rsid w:val="00A26AC4"/>
    <w:rsid w:val="00A319A8"/>
    <w:rsid w:val="00A327E0"/>
    <w:rsid w:val="00A7580A"/>
    <w:rsid w:val="00A86FA6"/>
    <w:rsid w:val="00A9182F"/>
    <w:rsid w:val="00AC7BD7"/>
    <w:rsid w:val="00AE612C"/>
    <w:rsid w:val="00AF0941"/>
    <w:rsid w:val="00AF3502"/>
    <w:rsid w:val="00AF4221"/>
    <w:rsid w:val="00B40BC3"/>
    <w:rsid w:val="00B44268"/>
    <w:rsid w:val="00B556EB"/>
    <w:rsid w:val="00BB414D"/>
    <w:rsid w:val="00BB43D8"/>
    <w:rsid w:val="00BB4C27"/>
    <w:rsid w:val="00BD416C"/>
    <w:rsid w:val="00BE640E"/>
    <w:rsid w:val="00BE6810"/>
    <w:rsid w:val="00C023A4"/>
    <w:rsid w:val="00C478EC"/>
    <w:rsid w:val="00C90194"/>
    <w:rsid w:val="00CA2765"/>
    <w:rsid w:val="00CA7EF6"/>
    <w:rsid w:val="00CC7238"/>
    <w:rsid w:val="00D03291"/>
    <w:rsid w:val="00D13875"/>
    <w:rsid w:val="00D45B5C"/>
    <w:rsid w:val="00D5599D"/>
    <w:rsid w:val="00D97EEB"/>
    <w:rsid w:val="00DA3D84"/>
    <w:rsid w:val="00DB0603"/>
    <w:rsid w:val="00DB7ED5"/>
    <w:rsid w:val="00DC68FB"/>
    <w:rsid w:val="00DE1EBA"/>
    <w:rsid w:val="00E06762"/>
    <w:rsid w:val="00E3035B"/>
    <w:rsid w:val="00EB3B26"/>
    <w:rsid w:val="00EC7B11"/>
    <w:rsid w:val="00EF7195"/>
    <w:rsid w:val="00F346D0"/>
    <w:rsid w:val="00F3726E"/>
    <w:rsid w:val="00F4471D"/>
    <w:rsid w:val="00F77376"/>
    <w:rsid w:val="00FB1139"/>
    <w:rsid w:val="00FD3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40"/>
  </w:style>
  <w:style w:type="paragraph" w:styleId="1">
    <w:name w:val="heading 1"/>
    <w:basedOn w:val="a"/>
    <w:link w:val="10"/>
    <w:qFormat/>
    <w:rsid w:val="002C3BF4"/>
    <w:pPr>
      <w:spacing w:after="0" w:line="240" w:lineRule="auto"/>
      <w:ind w:left="900" w:right="900"/>
      <w:jc w:val="center"/>
      <w:outlineLvl w:val="0"/>
    </w:pPr>
    <w:rPr>
      <w:rFonts w:ascii="Times New Roman" w:eastAsia="Times New Roman" w:hAnsi="Times New Roman" w:cs="Times New Roman"/>
      <w:b/>
      <w:bCs/>
      <w:color w:val="000080"/>
      <w:kern w:val="36"/>
      <w:sz w:val="29"/>
      <w:szCs w:val="29"/>
      <w:lang w:eastAsia="ru-RU"/>
    </w:rPr>
  </w:style>
  <w:style w:type="paragraph" w:styleId="2">
    <w:name w:val="heading 2"/>
    <w:basedOn w:val="a"/>
    <w:link w:val="20"/>
    <w:qFormat/>
    <w:rsid w:val="002C3BF4"/>
    <w:pPr>
      <w:spacing w:before="45" w:after="300" w:line="240" w:lineRule="auto"/>
      <w:ind w:left="300" w:right="300"/>
      <w:jc w:val="center"/>
      <w:outlineLvl w:val="1"/>
    </w:pPr>
    <w:rPr>
      <w:rFonts w:ascii="Times New Roman" w:eastAsia="Times New Roman" w:hAnsi="Times New Roman" w:cs="Times New Roman"/>
      <w:color w:val="000080"/>
      <w:sz w:val="24"/>
      <w:szCs w:val="24"/>
      <w:lang w:eastAsia="ru-RU"/>
    </w:rPr>
  </w:style>
  <w:style w:type="paragraph" w:styleId="8">
    <w:name w:val="heading 8"/>
    <w:basedOn w:val="a"/>
    <w:next w:val="a"/>
    <w:link w:val="80"/>
    <w:semiHidden/>
    <w:unhideWhenUsed/>
    <w:qFormat/>
    <w:rsid w:val="002C3BF4"/>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E6810"/>
  </w:style>
  <w:style w:type="paragraph" w:styleId="a3">
    <w:name w:val="Balloon Text"/>
    <w:basedOn w:val="a"/>
    <w:link w:val="a4"/>
    <w:uiPriority w:val="99"/>
    <w:semiHidden/>
    <w:unhideWhenUsed/>
    <w:rsid w:val="00BE681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BE6810"/>
    <w:rPr>
      <w:rFonts w:ascii="Tahoma" w:eastAsia="Times New Roman" w:hAnsi="Tahoma" w:cs="Tahoma"/>
      <w:sz w:val="16"/>
      <w:szCs w:val="16"/>
      <w:lang w:eastAsia="ru-RU"/>
    </w:rPr>
  </w:style>
  <w:style w:type="paragraph" w:styleId="a5">
    <w:name w:val="List Paragraph"/>
    <w:basedOn w:val="a"/>
    <w:uiPriority w:val="34"/>
    <w:qFormat/>
    <w:rsid w:val="00BE6810"/>
    <w:pPr>
      <w:ind w:left="720"/>
      <w:contextualSpacing/>
    </w:pPr>
    <w:rPr>
      <w:rFonts w:eastAsia="Times New Roman"/>
      <w:lang w:eastAsia="ru-RU"/>
    </w:rPr>
  </w:style>
  <w:style w:type="paragraph" w:customStyle="1" w:styleId="ConsPlusNormal">
    <w:name w:val="ConsPlusNormal"/>
    <w:rsid w:val="00BE68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unhideWhenUsed/>
    <w:rsid w:val="00BE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BE6810"/>
    <w:rPr>
      <w:b/>
      <w:bCs/>
    </w:rPr>
  </w:style>
  <w:style w:type="character" w:styleId="a8">
    <w:name w:val="Hyperlink"/>
    <w:basedOn w:val="a0"/>
    <w:uiPriority w:val="99"/>
    <w:semiHidden/>
    <w:unhideWhenUsed/>
    <w:rsid w:val="00BE6810"/>
    <w:rPr>
      <w:strike w:val="0"/>
      <w:dstrike w:val="0"/>
      <w:color w:val="666699"/>
      <w:u w:val="none"/>
      <w:effect w:val="none"/>
    </w:rPr>
  </w:style>
  <w:style w:type="paragraph" w:customStyle="1" w:styleId="s1">
    <w:name w:val="s_1"/>
    <w:basedOn w:val="a"/>
    <w:uiPriority w:val="99"/>
    <w:rsid w:val="00BE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BE6810"/>
  </w:style>
  <w:style w:type="character" w:customStyle="1" w:styleId="12">
    <w:name w:val="Сильное выделение1"/>
    <w:basedOn w:val="a0"/>
    <w:uiPriority w:val="21"/>
    <w:qFormat/>
    <w:rsid w:val="00BE6810"/>
    <w:rPr>
      <w:b/>
      <w:bCs/>
      <w:i/>
      <w:iCs/>
      <w:color w:val="4F81BD"/>
    </w:rPr>
  </w:style>
  <w:style w:type="paragraph" w:styleId="a9">
    <w:name w:val="footnote text"/>
    <w:basedOn w:val="a"/>
    <w:link w:val="aa"/>
    <w:rsid w:val="00BE6810"/>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BE6810"/>
    <w:rPr>
      <w:rFonts w:ascii="Times New Roman" w:eastAsia="Times New Roman" w:hAnsi="Times New Roman" w:cs="Times New Roman"/>
      <w:sz w:val="20"/>
      <w:szCs w:val="20"/>
      <w:lang w:eastAsia="ru-RU"/>
    </w:rPr>
  </w:style>
  <w:style w:type="character" w:styleId="ab">
    <w:name w:val="footnote reference"/>
    <w:rsid w:val="00BE6810"/>
    <w:rPr>
      <w:vertAlign w:val="superscript"/>
    </w:rPr>
  </w:style>
  <w:style w:type="paragraph" w:styleId="ac">
    <w:name w:val="header"/>
    <w:basedOn w:val="a"/>
    <w:link w:val="ad"/>
    <w:uiPriority w:val="99"/>
    <w:unhideWhenUsed/>
    <w:rsid w:val="00BE6810"/>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rsid w:val="00BE6810"/>
    <w:rPr>
      <w:rFonts w:eastAsia="Times New Roman"/>
      <w:lang w:eastAsia="ru-RU"/>
    </w:rPr>
  </w:style>
  <w:style w:type="paragraph" w:styleId="ae">
    <w:name w:val="footer"/>
    <w:basedOn w:val="a"/>
    <w:link w:val="af"/>
    <w:uiPriority w:val="99"/>
    <w:unhideWhenUsed/>
    <w:rsid w:val="00BE6810"/>
    <w:pPr>
      <w:tabs>
        <w:tab w:val="center" w:pos="4677"/>
        <w:tab w:val="right" w:pos="9355"/>
      </w:tabs>
      <w:spacing w:after="0" w:line="240" w:lineRule="auto"/>
    </w:pPr>
    <w:rPr>
      <w:rFonts w:eastAsia="Times New Roman"/>
      <w:lang w:eastAsia="ru-RU"/>
    </w:rPr>
  </w:style>
  <w:style w:type="character" w:customStyle="1" w:styleId="af">
    <w:name w:val="Нижний колонтитул Знак"/>
    <w:basedOn w:val="a0"/>
    <w:link w:val="ae"/>
    <w:uiPriority w:val="99"/>
    <w:rsid w:val="00BE6810"/>
    <w:rPr>
      <w:rFonts w:eastAsia="Times New Roman"/>
      <w:lang w:eastAsia="ru-RU"/>
    </w:rPr>
  </w:style>
  <w:style w:type="character" w:styleId="af0">
    <w:name w:val="Intense Emphasis"/>
    <w:basedOn w:val="a0"/>
    <w:uiPriority w:val="21"/>
    <w:qFormat/>
    <w:rsid w:val="00BE6810"/>
    <w:rPr>
      <w:b/>
      <w:bCs/>
      <w:i/>
      <w:iCs/>
      <w:color w:val="4F81BD" w:themeColor="accent1"/>
    </w:rPr>
  </w:style>
  <w:style w:type="paragraph" w:customStyle="1" w:styleId="FORMATTEXT">
    <w:name w:val=".FORMATTEXT"/>
    <w:uiPriority w:val="99"/>
    <w:rsid w:val="00D1387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C3BF4"/>
    <w:rPr>
      <w:rFonts w:ascii="Times New Roman" w:eastAsia="Times New Roman" w:hAnsi="Times New Roman" w:cs="Times New Roman"/>
      <w:b/>
      <w:bCs/>
      <w:color w:val="000080"/>
      <w:kern w:val="36"/>
      <w:sz w:val="29"/>
      <w:szCs w:val="29"/>
      <w:lang w:eastAsia="ru-RU"/>
    </w:rPr>
  </w:style>
  <w:style w:type="character" w:customStyle="1" w:styleId="20">
    <w:name w:val="Заголовок 2 Знак"/>
    <w:basedOn w:val="a0"/>
    <w:link w:val="2"/>
    <w:rsid w:val="002C3BF4"/>
    <w:rPr>
      <w:rFonts w:ascii="Times New Roman" w:eastAsia="Times New Roman" w:hAnsi="Times New Roman" w:cs="Times New Roman"/>
      <w:color w:val="000080"/>
      <w:sz w:val="24"/>
      <w:szCs w:val="24"/>
      <w:lang w:eastAsia="ru-RU"/>
    </w:rPr>
  </w:style>
  <w:style w:type="character" w:customStyle="1" w:styleId="80">
    <w:name w:val="Заголовок 8 Знак"/>
    <w:basedOn w:val="a0"/>
    <w:link w:val="8"/>
    <w:semiHidden/>
    <w:rsid w:val="002C3BF4"/>
    <w:rPr>
      <w:rFonts w:asciiTheme="majorHAnsi" w:eastAsiaTheme="majorEastAsia" w:hAnsiTheme="majorHAnsi" w:cstheme="majorBidi"/>
      <w:color w:val="272727" w:themeColor="text1" w:themeTint="D8"/>
      <w:sz w:val="21"/>
      <w:szCs w:val="21"/>
      <w:lang w:eastAsia="ru-RU"/>
    </w:rPr>
  </w:style>
  <w:style w:type="table" w:styleId="af1">
    <w:name w:val="Table Grid"/>
    <w:basedOn w:val="a1"/>
    <w:uiPriority w:val="59"/>
    <w:rsid w:val="002C3B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iPriority w:val="99"/>
    <w:semiHidden/>
    <w:unhideWhenUsed/>
    <w:rsid w:val="002C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2C3BF4"/>
    <w:rPr>
      <w:rFonts w:ascii="Times New Roman" w:eastAsia="Times New Roman" w:hAnsi="Times New Roman" w:cs="Times New Roman"/>
      <w:sz w:val="24"/>
      <w:szCs w:val="24"/>
      <w:lang w:eastAsia="ru-RU"/>
    </w:rPr>
  </w:style>
  <w:style w:type="paragraph" w:customStyle="1" w:styleId="HEADERTEXT">
    <w:name w:val=".HEADERTEXT"/>
    <w:uiPriority w:val="99"/>
    <w:rsid w:val="002C3BF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4">
    <w:name w:val="Стиль"/>
    <w:rsid w:val="002C3BF4"/>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customStyle="1" w:styleId="-151">
    <w:name w:val="Таблица-сетка 1 светлая — акцент 51"/>
    <w:basedOn w:val="a1"/>
    <w:uiPriority w:val="46"/>
    <w:rsid w:val="002C3BF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2">
    <w:name w:val="Light List Accent 2"/>
    <w:basedOn w:val="a1"/>
    <w:uiPriority w:val="61"/>
    <w:rsid w:val="002C3BF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
    <w:name w:val="Light Shading Accent 5"/>
    <w:basedOn w:val="a1"/>
    <w:uiPriority w:val="60"/>
    <w:rsid w:val="002C3BF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2C3B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C3BF4"/>
    <w:pPr>
      <w:spacing w:after="0" w:line="240" w:lineRule="auto"/>
      <w:ind w:left="900" w:right="900"/>
      <w:jc w:val="center"/>
      <w:outlineLvl w:val="0"/>
    </w:pPr>
    <w:rPr>
      <w:rFonts w:ascii="Times New Roman" w:eastAsia="Times New Roman" w:hAnsi="Times New Roman" w:cs="Times New Roman"/>
      <w:b/>
      <w:bCs/>
      <w:color w:val="000080"/>
      <w:kern w:val="36"/>
      <w:sz w:val="29"/>
      <w:szCs w:val="29"/>
      <w:lang w:eastAsia="ru-RU"/>
    </w:rPr>
  </w:style>
  <w:style w:type="paragraph" w:styleId="2">
    <w:name w:val="heading 2"/>
    <w:basedOn w:val="a"/>
    <w:link w:val="20"/>
    <w:qFormat/>
    <w:rsid w:val="002C3BF4"/>
    <w:pPr>
      <w:spacing w:before="45" w:after="300" w:line="240" w:lineRule="auto"/>
      <w:ind w:left="300" w:right="300"/>
      <w:jc w:val="center"/>
      <w:outlineLvl w:val="1"/>
    </w:pPr>
    <w:rPr>
      <w:rFonts w:ascii="Times New Roman" w:eastAsia="Times New Roman" w:hAnsi="Times New Roman" w:cs="Times New Roman"/>
      <w:color w:val="000080"/>
      <w:sz w:val="24"/>
      <w:szCs w:val="24"/>
      <w:lang w:eastAsia="ru-RU"/>
    </w:rPr>
  </w:style>
  <w:style w:type="paragraph" w:styleId="8">
    <w:name w:val="heading 8"/>
    <w:basedOn w:val="a"/>
    <w:next w:val="a"/>
    <w:link w:val="80"/>
    <w:semiHidden/>
    <w:unhideWhenUsed/>
    <w:qFormat/>
    <w:rsid w:val="002C3BF4"/>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E6810"/>
  </w:style>
  <w:style w:type="paragraph" w:styleId="a3">
    <w:name w:val="Balloon Text"/>
    <w:basedOn w:val="a"/>
    <w:link w:val="a4"/>
    <w:uiPriority w:val="99"/>
    <w:semiHidden/>
    <w:unhideWhenUsed/>
    <w:rsid w:val="00BE681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BE6810"/>
    <w:rPr>
      <w:rFonts w:ascii="Tahoma" w:eastAsia="Times New Roman" w:hAnsi="Tahoma" w:cs="Tahoma"/>
      <w:sz w:val="16"/>
      <w:szCs w:val="16"/>
      <w:lang w:eastAsia="ru-RU"/>
    </w:rPr>
  </w:style>
  <w:style w:type="paragraph" w:styleId="a5">
    <w:name w:val="List Paragraph"/>
    <w:basedOn w:val="a"/>
    <w:uiPriority w:val="34"/>
    <w:qFormat/>
    <w:rsid w:val="00BE6810"/>
    <w:pPr>
      <w:ind w:left="720"/>
      <w:contextualSpacing/>
    </w:pPr>
    <w:rPr>
      <w:rFonts w:eastAsia="Times New Roman"/>
      <w:lang w:eastAsia="ru-RU"/>
    </w:rPr>
  </w:style>
  <w:style w:type="paragraph" w:customStyle="1" w:styleId="ConsPlusNormal">
    <w:name w:val="ConsPlusNormal"/>
    <w:rsid w:val="00BE68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unhideWhenUsed/>
    <w:rsid w:val="00BE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BE6810"/>
    <w:rPr>
      <w:b/>
      <w:bCs/>
    </w:rPr>
  </w:style>
  <w:style w:type="character" w:styleId="a8">
    <w:name w:val="Hyperlink"/>
    <w:basedOn w:val="a0"/>
    <w:uiPriority w:val="99"/>
    <w:semiHidden/>
    <w:unhideWhenUsed/>
    <w:rsid w:val="00BE6810"/>
    <w:rPr>
      <w:strike w:val="0"/>
      <w:dstrike w:val="0"/>
      <w:color w:val="666699"/>
      <w:u w:val="none"/>
      <w:effect w:val="none"/>
    </w:rPr>
  </w:style>
  <w:style w:type="paragraph" w:customStyle="1" w:styleId="s1">
    <w:name w:val="s_1"/>
    <w:basedOn w:val="a"/>
    <w:uiPriority w:val="99"/>
    <w:rsid w:val="00BE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BE6810"/>
  </w:style>
  <w:style w:type="character" w:customStyle="1" w:styleId="12">
    <w:name w:val="Сильное выделение1"/>
    <w:basedOn w:val="a0"/>
    <w:uiPriority w:val="21"/>
    <w:qFormat/>
    <w:rsid w:val="00BE6810"/>
    <w:rPr>
      <w:b/>
      <w:bCs/>
      <w:i/>
      <w:iCs/>
      <w:color w:val="4F81BD"/>
    </w:rPr>
  </w:style>
  <w:style w:type="paragraph" w:styleId="a9">
    <w:name w:val="footnote text"/>
    <w:basedOn w:val="a"/>
    <w:link w:val="aa"/>
    <w:rsid w:val="00BE6810"/>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BE6810"/>
    <w:rPr>
      <w:rFonts w:ascii="Times New Roman" w:eastAsia="Times New Roman" w:hAnsi="Times New Roman" w:cs="Times New Roman"/>
      <w:sz w:val="20"/>
      <w:szCs w:val="20"/>
      <w:lang w:eastAsia="ru-RU"/>
    </w:rPr>
  </w:style>
  <w:style w:type="character" w:styleId="ab">
    <w:name w:val="footnote reference"/>
    <w:rsid w:val="00BE6810"/>
    <w:rPr>
      <w:vertAlign w:val="superscript"/>
    </w:rPr>
  </w:style>
  <w:style w:type="paragraph" w:styleId="ac">
    <w:name w:val="header"/>
    <w:basedOn w:val="a"/>
    <w:link w:val="ad"/>
    <w:uiPriority w:val="99"/>
    <w:unhideWhenUsed/>
    <w:rsid w:val="00BE6810"/>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rsid w:val="00BE6810"/>
    <w:rPr>
      <w:rFonts w:eastAsia="Times New Roman"/>
      <w:lang w:eastAsia="ru-RU"/>
    </w:rPr>
  </w:style>
  <w:style w:type="paragraph" w:styleId="ae">
    <w:name w:val="footer"/>
    <w:basedOn w:val="a"/>
    <w:link w:val="af"/>
    <w:uiPriority w:val="99"/>
    <w:unhideWhenUsed/>
    <w:rsid w:val="00BE6810"/>
    <w:pPr>
      <w:tabs>
        <w:tab w:val="center" w:pos="4677"/>
        <w:tab w:val="right" w:pos="9355"/>
      </w:tabs>
      <w:spacing w:after="0" w:line="240" w:lineRule="auto"/>
    </w:pPr>
    <w:rPr>
      <w:rFonts w:eastAsia="Times New Roman"/>
      <w:lang w:eastAsia="ru-RU"/>
    </w:rPr>
  </w:style>
  <w:style w:type="character" w:customStyle="1" w:styleId="af">
    <w:name w:val="Нижний колонтитул Знак"/>
    <w:basedOn w:val="a0"/>
    <w:link w:val="ae"/>
    <w:uiPriority w:val="99"/>
    <w:rsid w:val="00BE6810"/>
    <w:rPr>
      <w:rFonts w:eastAsia="Times New Roman"/>
      <w:lang w:eastAsia="ru-RU"/>
    </w:rPr>
  </w:style>
  <w:style w:type="character" w:styleId="af0">
    <w:name w:val="Intense Emphasis"/>
    <w:basedOn w:val="a0"/>
    <w:uiPriority w:val="21"/>
    <w:qFormat/>
    <w:rsid w:val="00BE6810"/>
    <w:rPr>
      <w:b/>
      <w:bCs/>
      <w:i/>
      <w:iCs/>
      <w:color w:val="4F81BD" w:themeColor="accent1"/>
    </w:rPr>
  </w:style>
  <w:style w:type="paragraph" w:customStyle="1" w:styleId="FORMATTEXT">
    <w:name w:val=".FORMATTEXT"/>
    <w:uiPriority w:val="99"/>
    <w:rsid w:val="00D1387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C3BF4"/>
    <w:rPr>
      <w:rFonts w:ascii="Times New Roman" w:eastAsia="Times New Roman" w:hAnsi="Times New Roman" w:cs="Times New Roman"/>
      <w:b/>
      <w:bCs/>
      <w:color w:val="000080"/>
      <w:kern w:val="36"/>
      <w:sz w:val="29"/>
      <w:szCs w:val="29"/>
      <w:lang w:eastAsia="ru-RU"/>
    </w:rPr>
  </w:style>
  <w:style w:type="character" w:customStyle="1" w:styleId="20">
    <w:name w:val="Заголовок 2 Знак"/>
    <w:basedOn w:val="a0"/>
    <w:link w:val="2"/>
    <w:rsid w:val="002C3BF4"/>
    <w:rPr>
      <w:rFonts w:ascii="Times New Roman" w:eastAsia="Times New Roman" w:hAnsi="Times New Roman" w:cs="Times New Roman"/>
      <w:color w:val="000080"/>
      <w:sz w:val="24"/>
      <w:szCs w:val="24"/>
      <w:lang w:eastAsia="ru-RU"/>
    </w:rPr>
  </w:style>
  <w:style w:type="character" w:customStyle="1" w:styleId="80">
    <w:name w:val="Заголовок 8 Знак"/>
    <w:basedOn w:val="a0"/>
    <w:link w:val="8"/>
    <w:semiHidden/>
    <w:rsid w:val="002C3BF4"/>
    <w:rPr>
      <w:rFonts w:asciiTheme="majorHAnsi" w:eastAsiaTheme="majorEastAsia" w:hAnsiTheme="majorHAnsi" w:cstheme="majorBidi"/>
      <w:color w:val="272727" w:themeColor="text1" w:themeTint="D8"/>
      <w:sz w:val="21"/>
      <w:szCs w:val="21"/>
      <w:lang w:eastAsia="ru-RU"/>
    </w:rPr>
  </w:style>
  <w:style w:type="table" w:styleId="af1">
    <w:name w:val="Table Grid"/>
    <w:basedOn w:val="a1"/>
    <w:uiPriority w:val="59"/>
    <w:rsid w:val="002C3BF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iPriority w:val="99"/>
    <w:semiHidden/>
    <w:unhideWhenUsed/>
    <w:rsid w:val="002C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2C3BF4"/>
    <w:rPr>
      <w:rFonts w:ascii="Times New Roman" w:eastAsia="Times New Roman" w:hAnsi="Times New Roman" w:cs="Times New Roman"/>
      <w:sz w:val="24"/>
      <w:szCs w:val="24"/>
      <w:lang w:eastAsia="ru-RU"/>
    </w:rPr>
  </w:style>
  <w:style w:type="paragraph" w:customStyle="1" w:styleId="HEADERTEXT">
    <w:name w:val=".HEADERTEXT"/>
    <w:uiPriority w:val="99"/>
    <w:rsid w:val="002C3BF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4">
    <w:name w:val="Стиль"/>
    <w:rsid w:val="002C3BF4"/>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customStyle="1" w:styleId="-151">
    <w:name w:val="Таблица-сетка 1 светлая — акцент 51"/>
    <w:basedOn w:val="a1"/>
    <w:uiPriority w:val="46"/>
    <w:rsid w:val="002C3BF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2">
    <w:name w:val="Light List Accent 2"/>
    <w:basedOn w:val="a1"/>
    <w:uiPriority w:val="61"/>
    <w:rsid w:val="002C3BF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
    <w:name w:val="Light Shading Accent 5"/>
    <w:basedOn w:val="a1"/>
    <w:uiPriority w:val="60"/>
    <w:rsid w:val="002C3BF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2C3B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1E44539C8D2DB2C403270D410ABB820B76A46DC66F5169D926B484CDF8D693B76C818990D1C2C3u2U2J" TargetMode="External"/><Relationship Id="rId13" Type="http://schemas.openxmlformats.org/officeDocument/2006/relationships/hyperlink" Target="consultantplus://offline/ref=BB81FC652859A04CE2C88F9500048E40958E4DA11F77F4F2ABE5CA957Es4dBI"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consultantplus://offline/ref=55EEB4391B5D32542C0E90EDD1EABE30B1745C256AE73668DE665335040D651C848FAE93B838E9D465w1J" TargetMode="External"/><Relationship Id="rId17" Type="http://schemas.openxmlformats.org/officeDocument/2006/relationships/hyperlink" Target="garantF1://70090424.0" TargetMode="External"/><Relationship Id="rId2" Type="http://schemas.openxmlformats.org/officeDocument/2006/relationships/styles" Target="styles.xml"/><Relationship Id="rId16" Type="http://schemas.openxmlformats.org/officeDocument/2006/relationships/hyperlink" Target="garantF1://9627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B81FC652859A04CE2C88F9500048E40958D42A71176F4F2ABE5CA957Es4dBI" TargetMode="External"/><Relationship Id="rId5" Type="http://schemas.openxmlformats.org/officeDocument/2006/relationships/footnotes" Target="footnotes.xml"/><Relationship Id="rId15" Type="http://schemas.openxmlformats.org/officeDocument/2006/relationships/hyperlink" Target="garantF1://11800785.0" TargetMode="External"/><Relationship Id="rId10" Type="http://schemas.openxmlformats.org/officeDocument/2006/relationships/hyperlink" Target="consultantplus://offline/ref=BB81FC652859A04CE2C88F9500048E40958E4DA11F77F4F2ABE5CA957Es4dB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3D8B663032338E9E6DCF0591F179A361AD4C755EDD34A4DD02043FCKBL8L" TargetMode="External"/><Relationship Id="rId14" Type="http://schemas.openxmlformats.org/officeDocument/2006/relationships/hyperlink" Target="consultantplus://offline/ref=BB81FC652859A04CE2C88F9500048E40958E4DA11F77F4F2ABE5CA957Es4d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41</Pages>
  <Words>14951</Words>
  <Characters>85223</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ЗАО "Орджоникидзевская УЖК"</Company>
  <LinksUpToDate>false</LinksUpToDate>
  <CharactersWithSpaces>99975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Кандакова Ольга Александровна</dc:creator>
  <cp:lastModifiedBy>Оксана</cp:lastModifiedBy>
  <cp:revision>4</cp:revision>
  <cp:lastPrinted>2020-01-22T09:16:00Z</cp:lastPrinted>
  <dcterms:created xsi:type="dcterms:W3CDTF">2020-01-22T09:14:00Z</dcterms:created>
  <dcterms:modified xsi:type="dcterms:W3CDTF">2020-01-23T04:42:00Z</dcterms:modified>
</cp:coreProperties>
</file>