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42" w:rsidRPr="004A7142" w:rsidRDefault="004A7142" w:rsidP="004A7142">
      <w:pPr>
        <w:spacing w:before="96" w:after="288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4A714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Развитие мелкой моторики как средство коррекции общего недоразвития речи у детей дошкольного возраста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Дошкольное </w:t>
      </w:r>
      <w:proofErr w:type="spell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детств</w:t>
      </w:r>
      <w:proofErr w:type="gram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o</w:t>
      </w:r>
      <w:proofErr w:type="spellEnd"/>
      <w:proofErr w:type="gram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особый возраст, когда ребенок открывает для себя мир, когда происходят значительные изменения во всех сферах его деятельности. Это возраст, когда появляется способность к творческому решению проблем, возникающих в той или иной ситуации жизни ребенка.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Одним из немаловажных аспектов развития дошкольника в этот период является развитие мелкой моторики и координации движений пальцев рук. Развитие речи детей тесно связано с состоянием мелкой моторики рук. Развитие мелкой моторики положительно сказывается на становлении детской речи и уровень развития речи детей находится в прямой зависимости от степени </w:t>
      </w:r>
      <w:proofErr w:type="spell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сформированности</w:t>
      </w:r>
      <w:proofErr w:type="spell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тонких движений пальцев рук. Как правило, если движения пальцев развиты в соответствии с возрастом, то и речевое развитие ребенка в пределах возрастной нормы. Поэтому тренировка движений пальцев рук является важным фактором, стимулирующим речевое развитие ребенка, и имеет большое значение. Поскольку в настоящее время увеличивается число детей с нарушением речевого развития, можно считать проблему развития мелкой мускулатуры рук актуальной.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Еще В. А. Сухомлинский писал, что истоки способностей и дарования дете</w:t>
      </w:r>
      <w:proofErr w:type="gram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й-</w:t>
      </w:r>
      <w:proofErr w:type="gram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кончиках их пальцев, от них, образно говоря, идут тончайшие ручейки, которые питают источник творческой мысли. </w:t>
      </w:r>
      <w:proofErr w:type="gram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Чем больше уверенности и изобретательности в движениях детской руки, тем тоньше взаимодействие руки с орудием труда (ручкой, карандашом, тем сложнее движения, необходимые для этого взаимодействия, тем ярче творческая стихия детского разума, чем больше мастерства в детской руке, тем ребенок умнее.</w:t>
      </w:r>
      <w:proofErr w:type="gramEnd"/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Проблема развития мелкой моторики изучалась с давних пор. Ее освещали в своих трудах И. М. Сеченов, И. П. Павлов, А. А. Ухтомский, В. П. Бехтерев, Л. А. Леонтьев, А. Р. </w:t>
      </w:r>
      <w:proofErr w:type="spell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Лурия</w:t>
      </w:r>
      <w:proofErr w:type="spell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Невропатолог и психиатр В. М. Бехтерев писал, что движения руки всегда были тесно связаны с речью и способствовали ее развитию. Исследования Т. П. </w:t>
      </w:r>
      <w:proofErr w:type="spell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Хризман</w:t>
      </w:r>
      <w:proofErr w:type="spell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М. И. Звонаревой говорят </w:t>
      </w:r>
      <w:proofErr w:type="spell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отом</w:t>
      </w:r>
      <w:proofErr w:type="spell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, что речевые области формируются под влиянием импульсов, поступающих от пальцев рук.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В невропатологии и дефектологии уже давно имелись наблюдения, говорившие о тесной связи функций руки и речи.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Исследования М. М. Кольцовой доказали, что каждый палец руки имеет довольно обширное представительство в коре больших полушарий мозга. Развитие тонких движений пальцев рук предшествует появлению артикуляции слогов. Благодаря развитию пальцев в мозгу формируется проекция «схема человеческого тела», и речевые реакции находятся в прямой зависимости от тренировки пальцев.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 по развитию моторики должна начаться задолго до поступления ребенка в школу. Уделяя должное внимание упражнениям, играм, различным заданиям на развитие моторики и координации движения рук, решаются сразу две задачи:</w:t>
      </w:r>
    </w:p>
    <w:p w:rsidR="004A7142" w:rsidRPr="004A7142" w:rsidRDefault="004A7142" w:rsidP="004A7142">
      <w:pPr>
        <w:spacing w:before="144" w:after="14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-во-первых, косвенным образом влияют на общее интеллектуальное развитие ребенка;</w:t>
      </w:r>
    </w:p>
    <w:p w:rsidR="004A7142" w:rsidRPr="004A7142" w:rsidRDefault="004A7142" w:rsidP="004A7142">
      <w:pPr>
        <w:spacing w:before="144" w:after="14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-во-вторых, готовят к овладению навыками письма, что в будущем поможет избежать многих проблем школьного обучения.</w:t>
      </w:r>
    </w:p>
    <w:p w:rsidR="004A7142" w:rsidRPr="004A7142" w:rsidRDefault="004A7142" w:rsidP="004A7142">
      <w:pPr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Особенности развития речи и мелкой моторики у детей с общим недоразвитием речи.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Движения детей с общим недоразвитием речи отличаются неловкостью, плохой координацией, чрезмерной замедленностью или, напротив, импульсивностью. Это служит одной из причин, затрудняющих овладение простейшими, жизненно необходимыми умениями и навыками самообслуживания. Ребенок, вышедший из младенчества, долго не умеет пользоваться </w:t>
      </w: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чашкой и ложкой. Он разливает их содержимое, не успев донести до рта, и пачкая стол и свою одежду.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В дошкольном возрасте многие дети, с которыми специально не проводилась длительная, целенаправленная работа, не могут самостоятельно одеться и раздеться, правильно сложить свои вещи. Особую сложность представляет для них расстегивание и застегивание пуговиц, а также шнуровка ботинок. Эти умения обычно специально отрабатываются в учебных учреждениях с использо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ванием тренажеров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спецпособий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Неловкость движений дошкольников обнаруживается в ходьбе, беге, прыжках, во всех видах практической деятельности. Они ходят неуклюже, шаркая ногами. С трудом овладевают такой детской забавой, как прыгалки. Нередко предметы непроизвольно выпадают из их рук. Поливая комнатные растения, они, расплескивают воду или льют ее в слишком больших количествах.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Слабое развитие моторики сказывается на других видах деятельности у детей с общим недоразвитием речи. Так, их рисунки выполнены нетвердыми, кривыми линиями, отдаленно передающими контур предмета.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Недостаточностью моторики в определенной мере обусловлены свойственные детям с общим недоразвитием речи нарушения произносительной стороны речи. Фонетически правильная устная речь предполагает точную координацию движений органов речи. Нарушения моторики, проявляющиеся в ручной деятельности детей, находят свое отражение в их речевой деятельности.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Уровень развития мелкой моторики один из показателей интеллектуальной готовности к школьному обучению. Обычно ребенок, имеющий высокий уровень развития мелкой моторики умеет логически рассуждать: у него достаточно развиты память и внимание, связная речь. Учителя отмечают, что первоклассники часто испытывают серьезные трудности с овладением навыка письма. Техника письма требует сложной работы мелких мышц кисти и всей руки, а также хорошо развитого зрительного восприятия и произвольного внимания.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Нарушение мелкой моторики может создавать трудности в овладении письменной речью, привести к негативному отношению к учебе. Поэтому в дошкольном возрасте важно развивать механизмы, необходимые для овладения письмом, создавать условия для развития навыков ручной умелости.</w:t>
      </w:r>
    </w:p>
    <w:p w:rsidR="004A7142" w:rsidRPr="004A7142" w:rsidRDefault="004A7142" w:rsidP="004A7142">
      <w:pPr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Развитие мелкой моторики у дошкольников с общим недоразвитием речи.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Работа по коррекции мелкой моторики начинается с диагностического обследования дошкольников с общим недоразвитием речи. Для исследования ручной моторики используются игровые методы и приемы: «Подними только этот палец», «Сложи кольцо», «Сделай козу рогатую», «Сделай зайчика». Используются пробы на переплетение пальцев, на </w:t>
      </w:r>
      <w:proofErr w:type="spell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аплодирование</w:t>
      </w:r>
      <w:proofErr w:type="spell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Предлагается поочередное и одновременное сжимание кистей. </w:t>
      </w:r>
      <w:proofErr w:type="gram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Используются графические пробы (ребенок, должен не отрывая карандаш от бумаги, воспроизвести графические ряды из одного или двух сменяющихся звеньев:</w:t>
      </w:r>
      <w:proofErr w:type="gram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«Цепочка», «Заборчики»)</w:t>
      </w:r>
      <w:proofErr w:type="gram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Обследование дошкольников с общим недоразвитием речи, помогло выявить следующие закономерности. Мелкая моторика тесно связана с речевой моторикой. У детей с ОНР затруднено воспроизведение артикуляционных укладов, язык ограничен в движениях, из-за чего страдает звукопроизношение. Дошкольники с ОНР не испытывают трудностей в практическом различении свой</w:t>
      </w:r>
      <w:proofErr w:type="gram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ств пр</w:t>
      </w:r>
      <w:proofErr w:type="gram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едметов, однако их сенсорный опыт долго не закрепляется в слове.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Так на основе диагностического обследования дошкольников с общим недоразвитием речи была выявлена закономерность: если развитие движений пальцев соответствует возрасту, то и речевое развитие находится в пределах нормы. Если же развитие движений пальцев отстает, то задерживается и речевое развитие, хотя общая моторика, при этом может быть в норме.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Развитие мелкой моторики оказывает благоприятное влияние на развитие речи, развитие зрительно-пространственной координации, активизации познавательной и речемыслительной деятельности.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Для того чтобы коррекционная работа была успешной, необходимо создавать полноценную предметно-развивающую среду, которая предусматривает наличие пособий, оборудования и инвентаря, способствующих формированию мелкой моторики у детей дошкольного возраста.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Для формирования мелкой моторики в логопедическом кабинете имеются:</w:t>
      </w:r>
    </w:p>
    <w:p w:rsidR="004A7142" w:rsidRPr="004A7142" w:rsidRDefault="004A7142" w:rsidP="004A7142">
      <w:pPr>
        <w:spacing w:before="144" w:after="144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• мячи (колючие, рифленые, плюшевые, вязаные)</w:t>
      </w:r>
      <w:proofErr w:type="gramStart"/>
      <w:r w:rsidRPr="004A7142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;</w:t>
      </w:r>
      <w:proofErr w:type="gramEnd"/>
    </w:p>
    <w:p w:rsidR="004A7142" w:rsidRPr="004A7142" w:rsidRDefault="004A7142" w:rsidP="004A7142">
      <w:pPr>
        <w:spacing w:before="144" w:after="144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• пробки от пластиковых бутылок: всех цветов радуги – для игр на запоминание названий цветов; парами – как «башмачки» для пальцев; просверленные посередине – для нанизывания бус;</w:t>
      </w:r>
    </w:p>
    <w:p w:rsidR="004A7142" w:rsidRPr="004A7142" w:rsidRDefault="004A7142" w:rsidP="004A7142">
      <w:pPr>
        <w:spacing w:before="144" w:after="144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• веревки капроновые плетеные (диаметром 3-6 мм) – для завязывания узлов и с уже завязанными узлами – для перебирания узлов пальцами;</w:t>
      </w:r>
    </w:p>
    <w:p w:rsidR="004A7142" w:rsidRPr="004A7142" w:rsidRDefault="004A7142" w:rsidP="004A7142">
      <w:pPr>
        <w:spacing w:before="144" w:after="144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• кистевые эспандеры – для развития мышечной силы кисти;</w:t>
      </w:r>
    </w:p>
    <w:p w:rsidR="004A7142" w:rsidRPr="004A7142" w:rsidRDefault="004A7142" w:rsidP="004A7142">
      <w:pPr>
        <w:spacing w:before="144" w:after="144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• прищепки бельевые – для развития координации движений пальцев рук;</w:t>
      </w:r>
    </w:p>
    <w:p w:rsidR="004A7142" w:rsidRPr="004A7142" w:rsidRDefault="004A7142" w:rsidP="004A7142">
      <w:pPr>
        <w:spacing w:before="144" w:after="144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• щетки для волос, аппликаторы Кузнецова, коврики типа «травка» – для массажа и </w:t>
      </w:r>
      <w:proofErr w:type="spellStart"/>
      <w:r w:rsidRPr="004A7142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самомассажа</w:t>
      </w:r>
      <w:proofErr w:type="spellEnd"/>
      <w:r w:rsidRPr="004A7142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ладоней;</w:t>
      </w:r>
    </w:p>
    <w:p w:rsidR="004A7142" w:rsidRPr="004A7142" w:rsidRDefault="004A7142" w:rsidP="004A7142">
      <w:pPr>
        <w:spacing w:before="144" w:after="144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• шаблоны (лекала) по лексическим темам – для обведения, раскрашивания, штрихования;</w:t>
      </w:r>
    </w:p>
    <w:p w:rsidR="004A7142" w:rsidRPr="004A7142" w:rsidRDefault="004A7142" w:rsidP="004A7142">
      <w:pPr>
        <w:spacing w:before="144" w:after="144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• игрушки типа копилок для попадания в прорезь мелкими предметами – пластмассовыми пульками, копейками;</w:t>
      </w:r>
    </w:p>
    <w:p w:rsidR="004A7142" w:rsidRPr="004A7142" w:rsidRDefault="004A7142" w:rsidP="004A7142">
      <w:pPr>
        <w:spacing w:before="144" w:after="144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• игрушки из «киндер-сюрпризов» – для вытаскивания из «сухих бассейнов»;</w:t>
      </w:r>
    </w:p>
    <w:p w:rsidR="004A7142" w:rsidRPr="004A7142" w:rsidRDefault="004A7142" w:rsidP="004A7142">
      <w:pPr>
        <w:spacing w:before="144" w:after="144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• «сухие бассейны» – емкости, наполненные горохом, фасолью, рисом – для </w:t>
      </w:r>
      <w:proofErr w:type="spellStart"/>
      <w:r w:rsidRPr="004A7142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самомассажа</w:t>
      </w:r>
      <w:proofErr w:type="spellEnd"/>
      <w:r w:rsidRPr="004A7142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кистей;</w:t>
      </w:r>
    </w:p>
    <w:p w:rsidR="004A7142" w:rsidRPr="004A7142" w:rsidRDefault="004A7142" w:rsidP="004A7142">
      <w:pPr>
        <w:spacing w:before="144" w:after="144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• моталки – веревки с ручками на концах, привязанные к какому-то центру, для выработки координации вращательных движений;</w:t>
      </w:r>
    </w:p>
    <w:p w:rsidR="004A7142" w:rsidRPr="004A7142" w:rsidRDefault="004A7142" w:rsidP="004A7142">
      <w:pPr>
        <w:spacing w:before="144" w:after="144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• грецкие орехи – для </w:t>
      </w:r>
      <w:proofErr w:type="spellStart"/>
      <w:r w:rsidRPr="004A7142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самомассажа</w:t>
      </w:r>
      <w:proofErr w:type="spellEnd"/>
      <w:r w:rsidRPr="004A7142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кистей;</w:t>
      </w:r>
    </w:p>
    <w:p w:rsidR="004A7142" w:rsidRPr="004A7142" w:rsidRDefault="004A7142" w:rsidP="004A7142">
      <w:pPr>
        <w:spacing w:before="144" w:after="144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• «волшебный мешочек» с мелкими предметами, буквами;</w:t>
      </w:r>
    </w:p>
    <w:p w:rsidR="004A7142" w:rsidRPr="004A7142" w:rsidRDefault="004A7142" w:rsidP="004A7142">
      <w:pPr>
        <w:spacing w:before="144" w:after="144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• мелкая мозаика;</w:t>
      </w:r>
    </w:p>
    <w:p w:rsidR="004A7142" w:rsidRPr="004A7142" w:rsidRDefault="004A7142" w:rsidP="004A7142">
      <w:pPr>
        <w:spacing w:before="144" w:after="144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• мелкий конструктор;</w:t>
      </w:r>
    </w:p>
    <w:p w:rsidR="004A7142" w:rsidRPr="004A7142" w:rsidRDefault="004A7142" w:rsidP="004A7142">
      <w:pPr>
        <w:spacing w:before="144" w:after="144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• разрезные картинки;</w:t>
      </w:r>
    </w:p>
    <w:p w:rsidR="004A7142" w:rsidRPr="004A7142" w:rsidRDefault="004A7142" w:rsidP="004A7142">
      <w:pPr>
        <w:spacing w:before="144" w:after="144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• рабочие тетради «прописи»;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Очень важной частью коррекционной работы по развитию мелкой моторики являются «пальчиковые игры». Игры эти очень эмоциональные, они увлекательны и способствуют развитию речи, творческой деятельности. В ходе пальчиковых игр дети, повторяя движения взрослых, активизируют моторику,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Выполняя пальчиками различные упражнения, ребенок достигает хорошего развития в мелкой моторике рук, которая </w:t>
      </w:r>
      <w:proofErr w:type="gram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не только оказывает</w:t>
      </w:r>
      <w:proofErr w:type="gram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благоприятное влияние на развитие речи, но и подготавливает ребенка к рисованию и письму. Кисти рук приобретают хорошую подвижность, гибкость, исчезает скованность движений. Это в дальнейшем облегчает приобретение навыка письма.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Используются игры, которые требуют участия обеих рук, что дает возможность детям ориентироваться в понятиях «вправо», «влево», «вверх», «вниз» и т. д.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Вначале обучения проводятся игры, в которых дети выполняют упражнения с легкими движениями: соединяют одноименные пальцы обеих рук или поочередно соединяют пальцы руки с большим пальцем. Упражнения обязательно сопровождаются чтением стихов. Затем проводятся упражнения, с помощью которых дети учатся поочередно разжимать пальцы рук из кулака. Это уже более сложные движения.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развития ручного </w:t>
      </w:r>
      <w:proofErr w:type="spell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праксиса</w:t>
      </w:r>
      <w:proofErr w:type="spell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используются такие упражнения, как перебирая пальцами, крутить карандаш, бобину с нитками, гладкий брусок; отвинчивание и завинчивание пробок разной величины и конфигурации; рисование и штриховка карандашами (</w:t>
      </w:r>
      <w:proofErr w:type="spell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полицвет</w:t>
      </w:r>
      <w:proofErr w:type="spell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, фломастеры не рекомендуются, так как они пишут, если стержень расположен перпендикулярно листу)</w:t>
      </w:r>
      <w:proofErr w:type="gram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Для совершенствования тонких движений пальцев рук, с детьми проводятся различные пальчиковые игры с пением или игры с мелкими предметами под музыку.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фронтальных занятиях по коррекции лексико-грамматического строя речи используются следующие пальчиковые игры, непосредственно пересекающиеся с лексической темой занятия: </w:t>
      </w:r>
      <w:proofErr w:type="gram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«Фруктовая ладошка», «На базар ходили мы», «Компот», «Мы в лесок пойдем», «Садовые ягоды», «Соберу грибы», «Деревья», «Ветер по лесу летал», «Большая семья», «Спортсмены», «Новый дом», «Стирка», «Посуда» и др. (Приложение №1) .</w:t>
      </w:r>
      <w:proofErr w:type="gramEnd"/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Важную роль в создании современной образовательной среды выполняют инновационные технологии. Неоценимую помощь дошкольникам с ОНР могут оказать логопедические занятия с применением </w:t>
      </w:r>
      <w:proofErr w:type="spell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тестопластики</w:t>
      </w:r>
      <w:proofErr w:type="spell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Работа с </w:t>
      </w:r>
      <w:proofErr w:type="spellStart"/>
      <w:proofErr w:type="gram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тестом-это</w:t>
      </w:r>
      <w:proofErr w:type="spellEnd"/>
      <w:proofErr w:type="gram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своего рода упражнения, оказывающие помощь в развитии тонких дифференцированных движений, координации, тактильных ощущений, необходимых в работе с детьми с ОНР.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Применение готовых пособий из соленого теста в коррекционной работе предполагает множество вариантов их использования. Коррекционная работа может быть направлена на развитие произносительной стороны речи, увеличение и активизации словаря, развитие грамматических категорий, развитие связной речи, фонетико-фонологических процессов, обучению детей грамоте. Задания и упражнения с применением </w:t>
      </w:r>
      <w:proofErr w:type="spell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тестопластики</w:t>
      </w:r>
      <w:proofErr w:type="spell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вызывают массу положительных эмоций у детей, и коррекционная работа проходит с высокой мотивацией.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Материал, которым оснащаются занятия, используется на разных этапах коррекционной работы с разными речевыми целями, а его применение варьируется в зависимости от речевого развития детей. Определенный набор фраз, слов, произносимых логопедом во всевозможных речевых комбинациях, делает слово мобильным, подвижным. Слово прочно входит сначала в пассивный, а затем в активный словарь ребенка во всем многообразии его форм.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Важно и то обстоятельство, что ребенок в продуктивной деятельности опирается одновременно на несколько анализаторов (зрение, слух, тактильное восприятие, что также оказывает положительное влияние на развитие речи.</w:t>
      </w:r>
      <w:proofErr w:type="gramEnd"/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усвоения слов-названий большое значение имеют действия самих детей с предметами. Дети с трудом связывают слово с предметом или действием, </w:t>
      </w:r>
      <w:proofErr w:type="gram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воспринятыми</w:t>
      </w:r>
      <w:proofErr w:type="gram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только зрительно. Когда детям дают предмет в руки и предлагают действовать с ним, при этом называют также действия и признаки, в таких условиях новые слова усваиваются значительно быстрее и прочно запоминаются.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коррекционной работе активно участвуют воспитатели логопедической группы, используя приемы </w:t>
      </w:r>
      <w:proofErr w:type="spell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тестопластики</w:t>
      </w:r>
      <w:proofErr w:type="spell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. Педагоги применяют тесто на занятиях по лепке, а высушенные изделия раскрашиваются детьми на занятиях по изобразительной деятельности.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логопедических занятиях используются игры с применением приемов </w:t>
      </w:r>
      <w:proofErr w:type="spell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тестопластики</w:t>
      </w:r>
      <w:proofErr w:type="spell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лексико-грамматической стороны речи:</w:t>
      </w:r>
    </w:p>
    <w:p w:rsidR="004A7142" w:rsidRPr="004A7142" w:rsidRDefault="004A7142" w:rsidP="004A7142">
      <w:pPr>
        <w:spacing w:before="144" w:after="14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-игра «Волшебные картинки» (двусторонние разборные картинки-мозаики) цель: развитие пространственных представлений, закрепление и использование наречий и предлогов в речи.</w:t>
      </w:r>
    </w:p>
    <w:p w:rsidR="004A7142" w:rsidRPr="004A7142" w:rsidRDefault="004A7142" w:rsidP="004A7142">
      <w:pPr>
        <w:spacing w:before="144" w:after="14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-игра «Спроси и ответь» цель: согласование прилагательного с вопросительным словом.</w:t>
      </w:r>
    </w:p>
    <w:p w:rsidR="004A7142" w:rsidRPr="004A7142" w:rsidRDefault="004A7142" w:rsidP="004A7142">
      <w:pPr>
        <w:spacing w:before="144" w:after="14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-игра «</w:t>
      </w:r>
      <w:proofErr w:type="gram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Один-много</w:t>
      </w:r>
      <w:proofErr w:type="gram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» цель: различение и правильное употребление слов в единственно и множественном числе.</w:t>
      </w:r>
    </w:p>
    <w:p w:rsidR="004A7142" w:rsidRPr="004A7142" w:rsidRDefault="004A7142" w:rsidP="004A7142">
      <w:pPr>
        <w:spacing w:before="144" w:after="14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-Игра «</w:t>
      </w:r>
      <w:proofErr w:type="spellStart"/>
      <w:proofErr w:type="gram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Большой-маленький</w:t>
      </w:r>
      <w:proofErr w:type="spellEnd"/>
      <w:proofErr w:type="gram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» цель: употребление существительных и прилагательных в уменьшительно-ласкательной форме.</w:t>
      </w:r>
    </w:p>
    <w:p w:rsidR="004A7142" w:rsidRPr="004A7142" w:rsidRDefault="004A7142" w:rsidP="004A7142">
      <w:pPr>
        <w:spacing w:before="144" w:after="14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-Игра «Испеки пирог» цель</w:t>
      </w:r>
      <w:proofErr w:type="gram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proofErr w:type="gram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согласование числительных с существительными.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логопедических занятиях с применением </w:t>
      </w:r>
      <w:proofErr w:type="spell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тестопластики</w:t>
      </w:r>
      <w:proofErr w:type="spell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можно успешно развивать речевые средства: обогащать словарь детей новыми словами, уточнять значения слов, их грамматические формы. Постепенно в активную речь детей вводятся новые слова.</w:t>
      </w:r>
    </w:p>
    <w:p w:rsidR="004A7142" w:rsidRPr="004A7142" w:rsidRDefault="004A7142" w:rsidP="004A7142">
      <w:pPr>
        <w:spacing w:before="144" w:after="144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Развитие фонетико-фонематической стороны речи.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логопедических занятиях на этапе автоматизации звуков в слогах и словах, тоже применялся метод </w:t>
      </w:r>
      <w:proofErr w:type="spell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тестопластики</w:t>
      </w:r>
      <w:proofErr w:type="spell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 включении в коррекционную работу стимуляции рецепторных зон кистей обеих рук усиливаются афферентные ощущения тактильно-кинестетической модальности. </w:t>
      </w:r>
      <w:proofErr w:type="gram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Стимуляцию осуществляют прижатием подушечек пальцев к предмету, имеющему поверхность заостренной формы с одновременным </w:t>
      </w:r>
      <w:proofErr w:type="spell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пропеванием</w:t>
      </w:r>
      <w:proofErr w:type="spell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звуков.</w:t>
      </w:r>
      <w:proofErr w:type="gram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 помощи метода </w:t>
      </w:r>
      <w:proofErr w:type="spell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тестопластики</w:t>
      </w:r>
      <w:proofErr w:type="spell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дети сами могут изготовить «</w:t>
      </w:r>
      <w:proofErr w:type="spell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аппликаторные</w:t>
      </w:r>
      <w:proofErr w:type="spell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слепки» своих ладоней с игольчатой поверхностью, раскрасить их. Такое самодельное пособие вызывает массу положительных эмоций и логопедические занятия на этапе автоматизации звуков в слогах и словах проходят с высокой мотивацией. Так же </w:t>
      </w:r>
      <w:proofErr w:type="spell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аппликаторный</w:t>
      </w:r>
      <w:proofErr w:type="spell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слепок используется детьми в формированиях навыков правильного произношения слов различной слоговой структуры.</w:t>
      </w:r>
    </w:p>
    <w:p w:rsidR="004A7142" w:rsidRPr="004A7142" w:rsidRDefault="004A7142" w:rsidP="004A7142">
      <w:pPr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Развитие связной речи.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Занятия по развитию связной речи с использованием приемов </w:t>
      </w:r>
      <w:proofErr w:type="spell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тестопластики</w:t>
      </w:r>
      <w:proofErr w:type="spell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очень запоминаются детям и проходят с высокой мотивацией. Из соленого теста можно изготовить настольный театр, а дети охотно пересказывают сказочные сюжеты, сами придумывают сказки с выбранными героями. Так же можно изготовить «сказочные» атрибуты: волшебные пирожки, </w:t>
      </w:r>
      <w:proofErr w:type="spell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молодильные</w:t>
      </w:r>
      <w:proofErr w:type="spell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яблочки и др. С этими пособиями дети активно участвуют в речевом общении, стараются правильно строить фразы, самостоятельно вести диалог, пересказывать сюжеты рассказов и сказок с элементами драматизации. С помощью картин из соленого теста дети составляют описательные рассказы. Картина, которую можно потрогать, рассмотреть под разными углами не оставляет равнодушными никого.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Метод </w:t>
      </w:r>
      <w:proofErr w:type="spell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тестопластики</w:t>
      </w:r>
      <w:proofErr w:type="spell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можно использовать логопедом при обучении детей грамоте. Изготовленные ребенком буквы из теста хорошо запоминаются. Например, метод </w:t>
      </w:r>
      <w:proofErr w:type="spell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тестопластики</w:t>
      </w:r>
      <w:proofErr w:type="spell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позволяет твердые согласные сделать с рифленой поверхностью, а мягкие согласные оставить гладкими. Так же можно с помощью цвета (красного, синего, зеленого) обозначить гласные и согласные, твердые и мягкие звуки, создавая, тем самым дополнительную наглядность при реализации задачи коррекции фонематических процессов.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Приемы </w:t>
      </w:r>
      <w:proofErr w:type="spell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тестопластики</w:t>
      </w:r>
      <w:proofErr w:type="spell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способствовуют</w:t>
      </w:r>
      <w:proofErr w:type="spell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развитию потребности в общении, желании узнать что-то новое. Дети сами стремятся рассказать, что они слепили, при этом пытаются правильно строить свое высказывание. Делятся впечатлениями с родителями. При выполнении заданий дети проявляют творческие способности, интерес, речевые умения и навыки. Дети с интересом и большим удовольствием посещают занятия логопеда.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Занятия с применением </w:t>
      </w:r>
      <w:proofErr w:type="spell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тестопластики</w:t>
      </w:r>
      <w:proofErr w:type="spell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создают приподнятый эмоциональный фон у детей, что способствует проявлению разнообразных чувств и эмоций: снятия напряжения, чувств удовлетворения, повышения самооценки, что благотворно влияет на коррекционный процесс. Такие занятия оживляют общение детей друг с другом и с педагогом.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Тесто – это натуральный и экологически чистый продукт. Он доступен каждому логопеду, дешев и легок в приготовлении и использовании. Так же изделия из теста имеют ряд преимуще</w:t>
      </w:r>
      <w:proofErr w:type="gram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ств ср</w:t>
      </w:r>
      <w:proofErr w:type="gram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еди других материалов. Они не имеют запаха, прочны, долговечны, приятны на ощупь, а в случаях поломки не образуют острых углов. При необходимости логопед может сам приготовить нужное ему пособие.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Использование приемов </w:t>
      </w:r>
      <w:proofErr w:type="spell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тестопластики</w:t>
      </w:r>
      <w:proofErr w:type="spell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коррекционно-логопедической работе позволяет развивать у воспитанников более высокую работоспособность, повышенный интерес к занятиям и обучению и за более короткое время достичь положительных результатов в коррекции.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Современная жизнь «избаловала» пальчики детей. Вспомните былые годы, сколько трудов стоило мальчикам научиться застегивать пуговицы на рубашках! А платьица девочек: пуговицы впереди – застегни сама, пуговицы сзади – тренируй тех, кто рядом. А крупные тугие пуговицы на пальто и шубах? Конечно, взрослые помогали, но, как правило, к подготовительной группе дети умели обслуживать себя сами. Сейчас все реже видим мальчиков в рубашках, а у многих ли детей обувь со шнурками? Родители облегчают жизнь и себе, и ребенку, не задумываясь, что такие тренировки просто необходимы для стимулирования его речевого развития.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Сейчас издано много литературы с описанием разных упражнений на развитие мелкой моторики. Одним из них является работа с пуговицами. Так, например, можно использовать такие пособия, как «Цветочная поляна», «Домик», «Транспорт» (Приложение № 2). Эти пособия тренируют пальчики, развивают память, дети знакомятся с закономерностью, пристегивая цветы, в нужной последовательности.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Работая парами с пособием «Транспорт», дети общаются между собой, фантазируют, куда и на чем отправятся в путь, закрепляют виды транспорта (водный, воздушный, наземный; грузовой и легковой). Совместные действия снимают неуверенность, зажатость у детей, которые нередко связаны с речевыми дефектами или личностными комплексами.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Нетрадиционные методы воздействия в работе логопеда становятся перспективным средством коррекционно-развивающей работы с детьми, имеющие нарушения речи.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Эти методы терапии принадлежат к числу эффективных средств коррекции, все чаще применяемых в специальной педагогике и помогающих достижению максимально возможных успехов в преодолении речевых трудностей детей дошкольного возраста. На фоне комплексной логопедической помощи нетрадиционные методы терапии, не требуя особых усилий, оптимизируют процесс коррекции речи детей логопатов и способствуют оздоровлению всего организма ребенка.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На сегодняшний день методов нетрадиционного воздействия известно достаточно много. Наряду с пальчиковыми играми, мозаикой, штриховкой, лепкой, рисованием в логопедических целях можно и нужно использовать Су </w:t>
      </w:r>
      <w:proofErr w:type="spellStart"/>
      <w:r w:rsidRPr="004A7142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Джок</w:t>
      </w:r>
      <w:proofErr w:type="spellEnd"/>
      <w:r w:rsidRPr="004A7142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терапию, которая активизирует развитие речи ребенка. Су </w:t>
      </w:r>
      <w:proofErr w:type="spellStart"/>
      <w:r w:rsidRPr="004A7142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Джок</w:t>
      </w:r>
      <w:proofErr w:type="spellEnd"/>
      <w:r w:rsidRPr="004A7142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терапия — это высокая эффективность, безопасность и простота, наилучший метод самопомощи, существующий в настоящее время. С помощью шариков («ежиков») и колец удобно массировать пальцы в целях благотворного влияние на весь организм. Это позволяет повысить потенциальный энергетический уровень ребенка, обогащает его знания о собственном теле, развивает тактильную чувствительность.</w:t>
      </w: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(Приложение №3) 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Эффективность применения нетрадиционных методов терапии во многом зависит от их сочетания с традиционными средствами коррекции. В процессе такого сочетания ребенок исподволь постепенно овладевает необходимыми речевыми навыками и умениями.</w:t>
      </w:r>
    </w:p>
    <w:p w:rsidR="004A7142" w:rsidRPr="004A7142" w:rsidRDefault="004A7142" w:rsidP="004A7142">
      <w:pPr>
        <w:spacing w:before="144" w:after="144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Выводы: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Выполняя </w:t>
      </w:r>
      <w:proofErr w:type="gram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пальчиками</w:t>
      </w:r>
      <w:proofErr w:type="gram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различные упражнения дети достигают хорошего развития мелкой моторики рук, которая не только оказывает благотворное влияние на развитие речи (т. к. при этом индуктивно происходит возбуждение в центрах речи, но и подготавливает их к рисованию и письму. Кисти рук приобретают хорошую подвижность, гибкость, исчезает скованность </w:t>
      </w: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движений. Дети при обучении </w:t>
      </w:r>
      <w:proofErr w:type="spell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графомоторным</w:t>
      </w:r>
      <w:proofErr w:type="spell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навыкам демонстрируют хороший нажим, «уверенные» линии, хорошо справляются с программными требованиями по изобразительной деятельности. Все это создает благоприятную базу для более успешного обучения в школе.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У детей активизируются психические процессы: внимание, память, мышление, фантазия, расширяется словарный запас, а также развиваются важнейшие качества человеческой личности: способность сотрудничать в коллективе, быть коммуникабельным, сочувствовать другим, сопереживать и развивать творческие способности, что очень важно в школьной жизни.</w:t>
      </w:r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Дети становятся более общительными, речь более мелодичной и эмоциональной, выразительной.</w:t>
      </w:r>
      <w:proofErr w:type="gramEnd"/>
    </w:p>
    <w:p w:rsidR="004A7142" w:rsidRPr="004A7142" w:rsidRDefault="004A7142" w:rsidP="004A7142">
      <w:pPr>
        <w:spacing w:before="144" w:after="144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Таким </w:t>
      </w:r>
      <w:proofErr w:type="gram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образом</w:t>
      </w:r>
      <w:proofErr w:type="gram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задания и игры с пальчиками положительно влияют на общее интеллектуальное развитие ребёнка, развивают речевые и коммуникативные навыки, готовят дошкольника к овладению навыкам письма, что в будущем поможет избежать многих проблем школьного обучения.</w:t>
      </w:r>
    </w:p>
    <w:p w:rsidR="004A7142" w:rsidRPr="004A7142" w:rsidRDefault="004A7142" w:rsidP="004A7142">
      <w:pPr>
        <w:spacing w:before="144" w:after="14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Список использованной литературы.</w:t>
      </w:r>
    </w:p>
    <w:p w:rsidR="004A7142" w:rsidRPr="004A7142" w:rsidRDefault="004A7142" w:rsidP="004A7142">
      <w:pPr>
        <w:spacing w:before="144" w:after="14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Пименова Е. П. Пальчиковые игры. Ростов </w:t>
      </w:r>
      <w:proofErr w:type="spell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proofErr w:type="spell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/Д. Феникс 2007.</w:t>
      </w:r>
    </w:p>
    <w:p w:rsidR="004A7142" w:rsidRPr="004A7142" w:rsidRDefault="004A7142" w:rsidP="004A7142">
      <w:pPr>
        <w:spacing w:before="144" w:after="14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2. Борисова Е. А. Пальчиковые игры для детей // Логопед. 2006. №1.</w:t>
      </w:r>
    </w:p>
    <w:p w:rsidR="004A7142" w:rsidRPr="004A7142" w:rsidRDefault="004A7142" w:rsidP="004A7142">
      <w:pPr>
        <w:spacing w:before="144" w:after="14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3. Ткаченко Т. А. Развиваем мелкую моторику. - М.</w:t>
      </w:r>
      <w:proofErr w:type="gram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Эксмо</w:t>
      </w:r>
      <w:proofErr w:type="spell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, 2010.</w:t>
      </w:r>
    </w:p>
    <w:p w:rsidR="004A7142" w:rsidRPr="004A7142" w:rsidRDefault="004A7142" w:rsidP="004A7142">
      <w:pPr>
        <w:spacing w:before="144" w:after="14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4. Миронова С. А. «Развитие речи дошкольников на логопедических занятиях» - М., 1991.</w:t>
      </w:r>
    </w:p>
    <w:p w:rsidR="004A7142" w:rsidRPr="004A7142" w:rsidRDefault="004A7142" w:rsidP="004A7142">
      <w:pPr>
        <w:spacing w:before="144" w:after="14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5. Филичева Т. Б. Устранение общего недоразвития речи у детей дошкольного возраста. – М.</w:t>
      </w:r>
      <w:proofErr w:type="gram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«Айрис пресс», 2008.</w:t>
      </w:r>
    </w:p>
    <w:p w:rsidR="004A7142" w:rsidRPr="004A7142" w:rsidRDefault="004A7142" w:rsidP="004A7142">
      <w:pPr>
        <w:spacing w:before="144" w:after="14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 </w:t>
      </w:r>
      <w:proofErr w:type="spell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Крупенчук</w:t>
      </w:r>
      <w:proofErr w:type="spell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О. И. Пальчиковые игры. – С. Пб</w:t>
      </w:r>
      <w:proofErr w:type="gram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: </w:t>
      </w:r>
      <w:proofErr w:type="gram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Изд. Дом «Литера», 2005.</w:t>
      </w:r>
    </w:p>
    <w:p w:rsidR="004A7142" w:rsidRPr="004A7142" w:rsidRDefault="004A7142" w:rsidP="004A7142">
      <w:pPr>
        <w:spacing w:before="144" w:after="14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7. Галкина Г. Г., Дубинина Т. И. Пальцы помогают говорить. – М.</w:t>
      </w:r>
      <w:proofErr w:type="gram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«Гном и Д», 2005.</w:t>
      </w:r>
    </w:p>
    <w:p w:rsidR="004A7142" w:rsidRPr="004A7142" w:rsidRDefault="004A7142" w:rsidP="004A7142">
      <w:pPr>
        <w:spacing w:before="144" w:after="14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8. </w:t>
      </w:r>
      <w:proofErr w:type="spell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Аммосова</w:t>
      </w:r>
      <w:proofErr w:type="spell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Н. С. </w:t>
      </w:r>
      <w:proofErr w:type="spell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Самомассаж</w:t>
      </w:r>
      <w:proofErr w:type="spell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рук при подготовке детей с речевыми нарушениями к школе. Логопед, №6, 2004. – с. 78-82.</w:t>
      </w:r>
    </w:p>
    <w:p w:rsidR="004A7142" w:rsidRPr="004A7142" w:rsidRDefault="004A7142" w:rsidP="004A7142">
      <w:pPr>
        <w:spacing w:before="144" w:after="14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9. </w:t>
      </w:r>
      <w:proofErr w:type="gram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Новиковская</w:t>
      </w:r>
      <w:proofErr w:type="gram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О. А. Ум на кончиках пальцев: веселые пальчиковые игры// О. А. Новиковская – М. АСТ, 2007.</w:t>
      </w:r>
    </w:p>
    <w:p w:rsidR="004A7142" w:rsidRPr="004A7142" w:rsidRDefault="004A7142" w:rsidP="004A7142">
      <w:pPr>
        <w:spacing w:before="144" w:after="14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10. </w:t>
      </w:r>
      <w:proofErr w:type="spell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Османова</w:t>
      </w:r>
      <w:proofErr w:type="spell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Г. А. Новые игры с пальчиками для развития мелкой моторики</w:t>
      </w:r>
      <w:proofErr w:type="gram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: </w:t>
      </w:r>
      <w:proofErr w:type="gram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Популярная логопедия // </w:t>
      </w:r>
      <w:proofErr w:type="spellStart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Османова</w:t>
      </w:r>
      <w:proofErr w:type="spellEnd"/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Г. А. – КАРО, 2008.</w:t>
      </w:r>
    </w:p>
    <w:p w:rsidR="004A7142" w:rsidRPr="004A7142" w:rsidRDefault="004A7142" w:rsidP="004A7142">
      <w:pPr>
        <w:spacing w:before="144" w:after="14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11. Светлова И. Развиваем мелкую моторику. – М., 2002.</w:t>
      </w:r>
    </w:p>
    <w:p w:rsidR="004A7142" w:rsidRPr="004A7142" w:rsidRDefault="004A7142" w:rsidP="004A7142">
      <w:pPr>
        <w:spacing w:before="144" w:after="14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7142">
        <w:rPr>
          <w:rFonts w:ascii="Times New Roman" w:eastAsia="Times New Roman" w:hAnsi="Times New Roman" w:cs="Times New Roman"/>
          <w:color w:val="333333"/>
          <w:sz w:val="24"/>
          <w:szCs w:val="24"/>
        </w:rPr>
        <w:t>12. Аксенова М. Развитие тонких движений пальцев рук у детей с нарушениями речи // Дошкольное воспитание. 1990.-№8.</w:t>
      </w:r>
    </w:p>
    <w:p w:rsidR="006E7C12" w:rsidRPr="004A7142" w:rsidRDefault="006E7C12">
      <w:pPr>
        <w:rPr>
          <w:sz w:val="24"/>
          <w:szCs w:val="24"/>
        </w:rPr>
      </w:pPr>
    </w:p>
    <w:sectPr w:rsidR="006E7C12" w:rsidRPr="004A7142" w:rsidSect="004A7142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4A7142"/>
    <w:rsid w:val="004A7142"/>
    <w:rsid w:val="006E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71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1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A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A7142"/>
  </w:style>
  <w:style w:type="paragraph" w:styleId="a3">
    <w:name w:val="Normal (Web)"/>
    <w:basedOn w:val="a"/>
    <w:uiPriority w:val="99"/>
    <w:semiHidden/>
    <w:unhideWhenUsed/>
    <w:rsid w:val="004A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3386</Words>
  <Characters>19305</Characters>
  <Application>Microsoft Office Word</Application>
  <DocSecurity>0</DocSecurity>
  <Lines>160</Lines>
  <Paragraphs>45</Paragraphs>
  <ScaleCrop>false</ScaleCrop>
  <Company/>
  <LinksUpToDate>false</LinksUpToDate>
  <CharactersWithSpaces>22646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2016-02-17T04:17:00Z</dcterms:created>
  <dcterms:modified xsi:type="dcterms:W3CDTF">2016-02-17T04:27:00Z</dcterms:modified>
</cp:coreProperties>
</file>